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7F" w:rsidRDefault="007E6BB8" w:rsidP="0008627F">
      <w:pPr>
        <w:widowControl/>
        <w:autoSpaceDE/>
        <w:autoSpaceDN/>
        <w:adjustRightInd/>
        <w:jc w:val="center"/>
        <w:rPr>
          <w:b/>
        </w:rPr>
      </w:pPr>
      <w:r>
        <w:rPr>
          <w:rFonts w:eastAsia="Times New Roman"/>
          <w:b/>
        </w:rPr>
        <w:t>“ÇOCUK ve CUMHURİYET</w:t>
      </w:r>
      <w:r w:rsidR="009E3ACE">
        <w:rPr>
          <w:b/>
        </w:rPr>
        <w:t>”</w:t>
      </w:r>
      <w:r>
        <w:rPr>
          <w:b/>
        </w:rPr>
        <w:t xml:space="preserve"> TEMALI ÖDÜLLÜ</w:t>
      </w:r>
    </w:p>
    <w:p w:rsidR="00B1378E" w:rsidRPr="003E431F" w:rsidRDefault="003E431F" w:rsidP="0008627F">
      <w:pPr>
        <w:widowControl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E431F">
        <w:rPr>
          <w:b/>
        </w:rPr>
        <w:t>RESİM YARIŞMASI</w:t>
      </w:r>
      <w:r w:rsidR="0048767B">
        <w:rPr>
          <w:b/>
        </w:rPr>
        <w:t xml:space="preserve"> </w:t>
      </w:r>
      <w:r w:rsidRPr="003E431F">
        <w:rPr>
          <w:rFonts w:eastAsiaTheme="minorHAnsi"/>
          <w:b/>
          <w:lang w:eastAsia="en-US"/>
        </w:rPr>
        <w:t>ŞARTNAMESİ</w:t>
      </w:r>
    </w:p>
    <w:p w:rsidR="00D16029" w:rsidRDefault="00D16029" w:rsidP="00674501">
      <w:pPr>
        <w:widowControl/>
        <w:autoSpaceDE/>
        <w:autoSpaceDN/>
        <w:adjustRightInd/>
        <w:spacing w:line="276" w:lineRule="auto"/>
        <w:jc w:val="both"/>
        <w:outlineLvl w:val="2"/>
        <w:rPr>
          <w:rFonts w:eastAsiaTheme="minorHAnsi"/>
          <w:b/>
          <w:lang w:eastAsia="en-US"/>
        </w:rPr>
      </w:pPr>
    </w:p>
    <w:p w:rsidR="00EA3BB6" w:rsidRPr="00FD73B4" w:rsidRDefault="00EA3BB6" w:rsidP="00674501">
      <w:pPr>
        <w:widowControl/>
        <w:autoSpaceDE/>
        <w:autoSpaceDN/>
        <w:adjustRightInd/>
        <w:spacing w:line="276" w:lineRule="auto"/>
        <w:jc w:val="both"/>
        <w:outlineLvl w:val="2"/>
        <w:rPr>
          <w:rFonts w:eastAsiaTheme="minorHAnsi"/>
          <w:b/>
          <w:lang w:eastAsia="en-US"/>
        </w:rPr>
      </w:pPr>
    </w:p>
    <w:p w:rsidR="006B0A51" w:rsidRPr="00A76EBF" w:rsidRDefault="0054031A" w:rsidP="00674501">
      <w:pPr>
        <w:spacing w:line="276" w:lineRule="auto"/>
        <w:ind w:firstLine="720"/>
        <w:jc w:val="both"/>
        <w:rPr>
          <w:b/>
          <w:bCs/>
          <w:i/>
        </w:rPr>
      </w:pPr>
      <w:r>
        <w:rPr>
          <w:rFonts w:eastAsiaTheme="minorHAnsi"/>
          <w:lang w:eastAsia="en-US"/>
        </w:rPr>
        <w:t xml:space="preserve">T.C. </w:t>
      </w:r>
      <w:proofErr w:type="spellStart"/>
      <w:r>
        <w:rPr>
          <w:rFonts w:eastAsiaTheme="minorHAnsi"/>
          <w:lang w:eastAsia="en-US"/>
        </w:rPr>
        <w:t>Stokholm</w:t>
      </w:r>
      <w:proofErr w:type="spellEnd"/>
      <w:r>
        <w:rPr>
          <w:rFonts w:eastAsiaTheme="minorHAnsi"/>
          <w:lang w:eastAsia="en-US"/>
        </w:rPr>
        <w:t xml:space="preserve"> Büyükelçiliği Eğitim Müşavirliği </w:t>
      </w:r>
      <w:r w:rsidR="00F232F8" w:rsidRPr="00BB5FDB">
        <w:rPr>
          <w:rFonts w:eastAsiaTheme="minorHAnsi"/>
          <w:lang w:eastAsia="en-US"/>
        </w:rPr>
        <w:t>tarafından</w:t>
      </w:r>
      <w:r w:rsidR="00F232F8">
        <w:rPr>
          <w:color w:val="222222"/>
          <w:shd w:val="clear" w:color="auto" w:fill="FFFFFF"/>
        </w:rPr>
        <w:t xml:space="preserve"> </w:t>
      </w:r>
      <w:r w:rsidR="007D50E3" w:rsidRPr="00A76EBF">
        <w:rPr>
          <w:rFonts w:eastAsia="Times New Roman"/>
        </w:rPr>
        <w:t>“</w:t>
      </w:r>
      <w:r w:rsidR="007E6BB8">
        <w:rPr>
          <w:rFonts w:eastAsia="Times New Roman"/>
        </w:rPr>
        <w:t>Çocuk ve Cumhuriyet</w:t>
      </w:r>
      <w:r w:rsidR="00FC66C4" w:rsidRPr="00A76EBF">
        <w:rPr>
          <w:b/>
        </w:rPr>
        <w:t>”</w:t>
      </w:r>
      <w:r w:rsidRPr="00A76EBF">
        <w:rPr>
          <w:b/>
        </w:rPr>
        <w:t xml:space="preserve"> </w:t>
      </w:r>
      <w:r w:rsidR="00A76EBF" w:rsidRPr="00A76EBF">
        <w:t>temalı</w:t>
      </w:r>
      <w:r w:rsidR="00D1140F" w:rsidRPr="00A76EBF">
        <w:t xml:space="preserve"> </w:t>
      </w:r>
      <w:r w:rsidRPr="00A76EBF">
        <w:t>r</w:t>
      </w:r>
      <w:r w:rsidR="003E431F" w:rsidRPr="00A76EBF">
        <w:t>esim</w:t>
      </w:r>
      <w:r w:rsidR="00D1140F" w:rsidRPr="00A76EBF">
        <w:t xml:space="preserve"> </w:t>
      </w:r>
      <w:r w:rsidRPr="00A76EBF">
        <w:rPr>
          <w:rFonts w:eastAsiaTheme="minorHAnsi"/>
          <w:lang w:eastAsia="en-US"/>
        </w:rPr>
        <w:t>y</w:t>
      </w:r>
      <w:r w:rsidR="007D50E3" w:rsidRPr="00A76EBF">
        <w:rPr>
          <w:rFonts w:eastAsiaTheme="minorHAnsi"/>
          <w:lang w:eastAsia="en-US"/>
        </w:rPr>
        <w:t>arışması</w:t>
      </w:r>
      <w:r w:rsidR="00D1140F" w:rsidRPr="00A76EBF">
        <w:rPr>
          <w:rFonts w:eastAsiaTheme="minorHAnsi"/>
          <w:lang w:eastAsia="en-US"/>
        </w:rPr>
        <w:t xml:space="preserve"> </w:t>
      </w:r>
      <w:r w:rsidR="006410B3" w:rsidRPr="00A76EBF">
        <w:t>düzenlenecektir.</w:t>
      </w:r>
    </w:p>
    <w:p w:rsidR="00C07CCF" w:rsidRDefault="00C07CCF" w:rsidP="00674501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6C73BC" w:rsidRPr="00FD73B4" w:rsidRDefault="000B5378" w:rsidP="0067450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FD73B4">
        <w:rPr>
          <w:rStyle w:val="FontStyle18"/>
        </w:rPr>
        <w:t xml:space="preserve">Madde 1: </w:t>
      </w:r>
      <w:r w:rsidR="004A73B8">
        <w:rPr>
          <w:rFonts w:eastAsiaTheme="minorHAnsi"/>
          <w:b/>
          <w:lang w:eastAsia="en-US"/>
        </w:rPr>
        <w:t xml:space="preserve">Yarışmanın </w:t>
      </w:r>
      <w:r w:rsidR="007427D1" w:rsidRPr="00FD73B4">
        <w:rPr>
          <w:rFonts w:eastAsiaTheme="minorHAnsi"/>
          <w:b/>
          <w:lang w:eastAsia="en-US"/>
        </w:rPr>
        <w:t>Amacı</w:t>
      </w:r>
    </w:p>
    <w:p w:rsidR="00F673FC" w:rsidRPr="00FD73B4" w:rsidRDefault="00F673FC" w:rsidP="00674501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Theme="minorHAnsi"/>
          <w:lang w:eastAsia="en-US"/>
        </w:rPr>
      </w:pPr>
    </w:p>
    <w:p w:rsidR="0082773B" w:rsidRPr="005F3860" w:rsidRDefault="003E431F" w:rsidP="0054031A">
      <w:pPr>
        <w:tabs>
          <w:tab w:val="left" w:pos="851"/>
        </w:tabs>
        <w:spacing w:line="276" w:lineRule="auto"/>
        <w:jc w:val="both"/>
        <w:rPr>
          <w:i/>
          <w:strike/>
        </w:rPr>
      </w:pPr>
      <w:r>
        <w:rPr>
          <w:rFonts w:eastAsiaTheme="minorHAnsi"/>
          <w:lang w:eastAsia="en-US"/>
        </w:rPr>
        <w:tab/>
      </w:r>
      <w:r w:rsidR="007E6BB8">
        <w:rPr>
          <w:rFonts w:eastAsiaTheme="minorHAnsi"/>
          <w:lang w:eastAsia="en-US"/>
        </w:rPr>
        <w:t xml:space="preserve">İsveç, Norveç ve Finlandiya’da yaşayan çocuklarımızın Cumhuriyet Bayramı coşkusunu resim ile ifade etmelerini sağlamaktır.   </w:t>
      </w:r>
    </w:p>
    <w:p w:rsidR="00A92885" w:rsidRPr="00D26AB1" w:rsidRDefault="00A92885" w:rsidP="00674501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Theme="minorHAnsi"/>
          <w:lang w:eastAsia="en-US"/>
        </w:rPr>
      </w:pPr>
    </w:p>
    <w:p w:rsidR="006E3BC7" w:rsidRPr="00D26AB1" w:rsidRDefault="000B5378" w:rsidP="00674501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D26AB1">
        <w:rPr>
          <w:rStyle w:val="FontStyle18"/>
        </w:rPr>
        <w:t xml:space="preserve">Madde 2: </w:t>
      </w:r>
      <w:r w:rsidR="004A73B8">
        <w:rPr>
          <w:rFonts w:eastAsiaTheme="minorHAnsi"/>
          <w:b/>
          <w:lang w:eastAsia="en-US"/>
        </w:rPr>
        <w:t>Yarışmanın</w:t>
      </w:r>
      <w:r w:rsidR="00E87CCC">
        <w:rPr>
          <w:rFonts w:eastAsiaTheme="minorHAnsi"/>
          <w:b/>
          <w:lang w:eastAsia="en-US"/>
        </w:rPr>
        <w:t xml:space="preserve"> </w:t>
      </w:r>
      <w:r w:rsidR="00023C23" w:rsidRPr="00D26AB1">
        <w:rPr>
          <w:b/>
        </w:rPr>
        <w:t>Hedef Kitle</w:t>
      </w:r>
      <w:r w:rsidR="00CF1DD2" w:rsidRPr="00D26AB1">
        <w:rPr>
          <w:b/>
        </w:rPr>
        <w:t>si</w:t>
      </w:r>
    </w:p>
    <w:p w:rsidR="00F673FC" w:rsidRPr="00D26AB1" w:rsidRDefault="00F673FC" w:rsidP="0067450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:rsidR="0054031A" w:rsidRDefault="0054031A" w:rsidP="00674501">
      <w:pPr>
        <w:tabs>
          <w:tab w:val="left" w:pos="851"/>
        </w:tabs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 w:rsidR="007E6BB8">
        <w:rPr>
          <w:rFonts w:eastAsiaTheme="minorHAnsi"/>
          <w:lang w:eastAsia="en-US"/>
        </w:rPr>
        <w:t>İsveç, Norveç ve</w:t>
      </w:r>
      <w:r w:rsidR="00E2223A">
        <w:rPr>
          <w:rFonts w:eastAsiaTheme="minorHAnsi"/>
          <w:lang w:eastAsia="en-US"/>
        </w:rPr>
        <w:t xml:space="preserve"> Finlandiya’da yaşayan 2008-2017 </w:t>
      </w:r>
      <w:r w:rsidR="007E6BB8">
        <w:rPr>
          <w:rFonts w:eastAsiaTheme="minorHAnsi"/>
          <w:lang w:eastAsia="en-US"/>
        </w:rPr>
        <w:t>yıllarında doğmuş çocuklardır.</w:t>
      </w:r>
    </w:p>
    <w:p w:rsidR="00D4295F" w:rsidRPr="00D26AB1" w:rsidRDefault="00D4295F" w:rsidP="00674501">
      <w:pPr>
        <w:pStyle w:val="Style7"/>
        <w:widowControl/>
        <w:tabs>
          <w:tab w:val="left" w:pos="851"/>
        </w:tabs>
        <w:spacing w:line="276" w:lineRule="auto"/>
        <w:jc w:val="both"/>
        <w:rPr>
          <w:rStyle w:val="FontStyle18"/>
        </w:rPr>
      </w:pPr>
    </w:p>
    <w:p w:rsidR="009258F8" w:rsidRDefault="000B5378" w:rsidP="00674501">
      <w:pPr>
        <w:spacing w:line="276" w:lineRule="auto"/>
        <w:jc w:val="both"/>
        <w:rPr>
          <w:rStyle w:val="FontStyle18"/>
        </w:rPr>
      </w:pPr>
      <w:r w:rsidRPr="00FD73B4">
        <w:rPr>
          <w:rStyle w:val="FontStyle18"/>
        </w:rPr>
        <w:t xml:space="preserve">Madde </w:t>
      </w:r>
      <w:r w:rsidR="007E6BB8">
        <w:rPr>
          <w:rStyle w:val="FontStyle18"/>
        </w:rPr>
        <w:t>3</w:t>
      </w:r>
      <w:r w:rsidR="006D319F" w:rsidRPr="00FD73B4">
        <w:rPr>
          <w:rStyle w:val="FontStyle18"/>
        </w:rPr>
        <w:t xml:space="preserve">: </w:t>
      </w:r>
      <w:r w:rsidR="004A73B8">
        <w:rPr>
          <w:rFonts w:eastAsiaTheme="minorHAnsi"/>
          <w:b/>
          <w:lang w:eastAsia="en-US"/>
        </w:rPr>
        <w:t>Yarışmanın</w:t>
      </w:r>
      <w:r w:rsidR="00E87CCC">
        <w:rPr>
          <w:rFonts w:eastAsiaTheme="minorHAnsi"/>
          <w:b/>
          <w:lang w:eastAsia="en-US"/>
        </w:rPr>
        <w:t xml:space="preserve"> </w:t>
      </w:r>
      <w:r w:rsidR="006D319F" w:rsidRPr="00FD73B4">
        <w:rPr>
          <w:rStyle w:val="FontStyle18"/>
        </w:rPr>
        <w:t>Kapsamı</w:t>
      </w:r>
    </w:p>
    <w:p w:rsidR="00FC66C4" w:rsidRDefault="00FC66C4" w:rsidP="00674501">
      <w:pPr>
        <w:spacing w:line="276" w:lineRule="auto"/>
        <w:jc w:val="both"/>
        <w:rPr>
          <w:rStyle w:val="FontStyle18"/>
        </w:rPr>
      </w:pPr>
    </w:p>
    <w:p w:rsidR="00075D59" w:rsidRDefault="009A6FC6" w:rsidP="00FC66C4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Katılımcı </w:t>
      </w:r>
      <w:r w:rsidR="00A76EBF">
        <w:rPr>
          <w:rFonts w:eastAsiaTheme="minorHAnsi"/>
          <w:lang w:eastAsia="en-US"/>
        </w:rPr>
        <w:t>çocuklar</w:t>
      </w:r>
      <w:r w:rsidR="00FC66C4">
        <w:rPr>
          <w:rFonts w:eastAsiaTheme="minorHAnsi"/>
          <w:lang w:eastAsia="en-US"/>
        </w:rPr>
        <w:t xml:space="preserve"> çizdikleri resimlerin fotoğrafını</w:t>
      </w:r>
      <w:r>
        <w:rPr>
          <w:rFonts w:eastAsiaTheme="minorHAnsi"/>
          <w:lang w:eastAsia="en-US"/>
        </w:rPr>
        <w:t xml:space="preserve"> çektirecektir. Web sitemizde yer alan başvuru formu veli tarafından doldurulacaktır. Çekilen fotoğraf ve doldurulacak başvuru formu yarışmanın eposta adresine (</w:t>
      </w:r>
      <w:hyperlink r:id="rId9" w:history="1">
        <w:r w:rsidRPr="003173F0">
          <w:rPr>
            <w:rStyle w:val="Kpr"/>
            <w:b/>
          </w:rPr>
          <w:t>stokholmyarisma@gmail.com</w:t>
        </w:r>
      </w:hyperlink>
      <w:r>
        <w:rPr>
          <w:rStyle w:val="Kpr"/>
          <w:b/>
        </w:rPr>
        <w:t>)</w:t>
      </w:r>
      <w:r>
        <w:rPr>
          <w:rFonts w:eastAsiaTheme="minorHAnsi"/>
          <w:lang w:eastAsia="en-US"/>
        </w:rPr>
        <w:t xml:space="preserve"> gönderilecektir.</w:t>
      </w:r>
    </w:p>
    <w:p w:rsidR="00FF64B4" w:rsidRDefault="00FF64B4" w:rsidP="00FC66C4">
      <w:pPr>
        <w:spacing w:line="276" w:lineRule="auto"/>
        <w:ind w:firstLine="720"/>
        <w:jc w:val="both"/>
        <w:rPr>
          <w:rFonts w:eastAsiaTheme="minorHAnsi"/>
          <w:lang w:eastAsia="en-US"/>
        </w:rPr>
      </w:pPr>
    </w:p>
    <w:p w:rsidR="000F7888" w:rsidRDefault="007E6BB8" w:rsidP="00674501">
      <w:pPr>
        <w:pStyle w:val="AralkYok"/>
        <w:spacing w:line="276" w:lineRule="auto"/>
        <w:ind w:left="360"/>
        <w:rPr>
          <w:b/>
          <w:lang w:eastAsia="tr-TR"/>
        </w:rPr>
      </w:pPr>
      <w:r>
        <w:rPr>
          <w:rStyle w:val="FontStyle18"/>
        </w:rPr>
        <w:t>Madde 4</w:t>
      </w:r>
      <w:r w:rsidR="000B5378" w:rsidRPr="00FD73B4">
        <w:rPr>
          <w:rStyle w:val="FontStyle18"/>
        </w:rPr>
        <w:t xml:space="preserve">: </w:t>
      </w:r>
      <w:r w:rsidR="004A73B8">
        <w:rPr>
          <w:b/>
        </w:rPr>
        <w:t xml:space="preserve">Yarışmaya </w:t>
      </w:r>
      <w:r w:rsidR="00ED61D4" w:rsidRPr="00FD73B4">
        <w:rPr>
          <w:b/>
        </w:rPr>
        <w:t>Katılım Koşulları</w:t>
      </w:r>
      <w:bookmarkStart w:id="0" w:name="_Toc352860451"/>
      <w:bookmarkEnd w:id="0"/>
    </w:p>
    <w:p w:rsidR="009E7A54" w:rsidRPr="00FD73B4" w:rsidRDefault="009E7A54" w:rsidP="00674501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b/>
        </w:rPr>
      </w:pPr>
    </w:p>
    <w:p w:rsidR="0029240F" w:rsidRDefault="007E6BB8" w:rsidP="00674501">
      <w:pPr>
        <w:spacing w:line="276" w:lineRule="auto"/>
        <w:ind w:firstLine="720"/>
        <w:jc w:val="both"/>
      </w:pPr>
      <w:r>
        <w:rPr>
          <w:rFonts w:eastAsiaTheme="minorHAnsi"/>
          <w:lang w:eastAsia="en-US"/>
        </w:rPr>
        <w:t>İsveç, Norveç ve</w:t>
      </w:r>
      <w:r w:rsidR="00E2223A">
        <w:rPr>
          <w:rFonts w:eastAsiaTheme="minorHAnsi"/>
          <w:lang w:eastAsia="en-US"/>
        </w:rPr>
        <w:t xml:space="preserve"> Finlandiya’da yaşayan 2008-2017</w:t>
      </w:r>
      <w:r>
        <w:rPr>
          <w:rFonts w:eastAsiaTheme="minorHAnsi"/>
          <w:lang w:eastAsia="en-US"/>
        </w:rPr>
        <w:t xml:space="preserve"> </w:t>
      </w:r>
      <w:r w:rsidR="00FC66C4">
        <w:rPr>
          <w:rFonts w:eastAsiaTheme="minorHAnsi"/>
          <w:lang w:eastAsia="en-US"/>
        </w:rPr>
        <w:t>yıllarında doğmuş çocuklar yarışmaya katılım sağlayabilir.</w:t>
      </w:r>
      <w:r w:rsidR="00075D59" w:rsidRPr="00D26AB1">
        <w:t xml:space="preserve"> </w:t>
      </w:r>
    </w:p>
    <w:p w:rsidR="000F7888" w:rsidRPr="00917474" w:rsidRDefault="000F7888" w:rsidP="00674501">
      <w:pPr>
        <w:pStyle w:val="AralkYok"/>
        <w:numPr>
          <w:ilvl w:val="1"/>
          <w:numId w:val="9"/>
        </w:numPr>
        <w:spacing w:line="276" w:lineRule="auto"/>
        <w:rPr>
          <w:b/>
          <w:lang w:eastAsia="tr-TR"/>
        </w:rPr>
      </w:pPr>
      <w:r w:rsidRPr="00110C28">
        <w:t>Yarışmaya katılım bireyseldir.</w:t>
      </w:r>
      <w:r>
        <w:t xml:space="preserve"> Birden çok kişi tarafından yapılmış resimlerle yarışmaya başvurulamaz.</w:t>
      </w:r>
    </w:p>
    <w:p w:rsidR="000F7888" w:rsidRPr="00110C28" w:rsidRDefault="007E6BB8" w:rsidP="00674501">
      <w:pPr>
        <w:pStyle w:val="AralkYok"/>
        <w:numPr>
          <w:ilvl w:val="1"/>
          <w:numId w:val="9"/>
        </w:numPr>
        <w:spacing w:line="276" w:lineRule="auto"/>
      </w:pPr>
      <w:r>
        <w:t>Her çocuk</w:t>
      </w:r>
      <w:r w:rsidR="000F7888" w:rsidRPr="00110C28">
        <w:t xml:space="preserve"> yarışmaya </w:t>
      </w:r>
      <w:r w:rsidR="000F7888" w:rsidRPr="00674501">
        <w:rPr>
          <w:b/>
        </w:rPr>
        <w:t xml:space="preserve">en fazla bir </w:t>
      </w:r>
      <w:r w:rsidR="00DF1DBC" w:rsidRPr="00674501">
        <w:rPr>
          <w:b/>
        </w:rPr>
        <w:t>resimle</w:t>
      </w:r>
      <w:r w:rsidR="000F7888">
        <w:t xml:space="preserve"> katılabilir.</w:t>
      </w:r>
    </w:p>
    <w:p w:rsidR="000F7888" w:rsidRPr="00110C28" w:rsidRDefault="004A73B8" w:rsidP="004E3ABC">
      <w:pPr>
        <w:pStyle w:val="AralkYok"/>
        <w:numPr>
          <w:ilvl w:val="1"/>
          <w:numId w:val="9"/>
        </w:numPr>
        <w:spacing w:line="276" w:lineRule="auto"/>
      </w:pPr>
      <w:r>
        <w:t>Yarışmaya katılım yalnızca</w:t>
      </w:r>
      <w:r w:rsidR="00FC66C4">
        <w:t xml:space="preserve"> </w:t>
      </w:r>
      <w:r w:rsidR="007E6BB8" w:rsidRPr="00A76EBF">
        <w:rPr>
          <w:rFonts w:eastAsia="Times New Roman"/>
        </w:rPr>
        <w:t>“</w:t>
      </w:r>
      <w:r w:rsidR="007E6BB8">
        <w:rPr>
          <w:rFonts w:eastAsia="Times New Roman"/>
        </w:rPr>
        <w:t>Çocuk ve Cumhuriyet</w:t>
      </w:r>
      <w:r w:rsidR="007E6BB8" w:rsidRPr="00A76EBF">
        <w:rPr>
          <w:b/>
        </w:rPr>
        <w:t>”</w:t>
      </w:r>
      <w:r w:rsidR="00E87CCC">
        <w:t xml:space="preserve"> </w:t>
      </w:r>
      <w:r w:rsidR="009B516E">
        <w:t xml:space="preserve">temalı </w:t>
      </w:r>
      <w:r w:rsidR="005546A6">
        <w:t>resimlerle sınırlıdır</w:t>
      </w:r>
      <w:r w:rsidR="000F7888" w:rsidRPr="00110C28">
        <w:t>.</w:t>
      </w:r>
    </w:p>
    <w:p w:rsidR="00C90DBE" w:rsidRDefault="00C90DBE" w:rsidP="00C90DBE">
      <w:pPr>
        <w:widowControl/>
        <w:tabs>
          <w:tab w:val="left" w:pos="851"/>
        </w:tabs>
        <w:autoSpaceDE/>
        <w:autoSpaceDN/>
        <w:adjustRightInd/>
        <w:jc w:val="both"/>
        <w:rPr>
          <w:rStyle w:val="FontStyle18"/>
        </w:rPr>
      </w:pPr>
    </w:p>
    <w:p w:rsidR="007F008A" w:rsidRDefault="007E6BB8" w:rsidP="00C90DBE">
      <w:pPr>
        <w:widowControl/>
        <w:tabs>
          <w:tab w:val="left" w:pos="851"/>
        </w:tabs>
        <w:autoSpaceDE/>
        <w:autoSpaceDN/>
        <w:adjustRightInd/>
        <w:jc w:val="both"/>
        <w:rPr>
          <w:b/>
        </w:rPr>
      </w:pPr>
      <w:r>
        <w:rPr>
          <w:rStyle w:val="FontStyle18"/>
        </w:rPr>
        <w:t>Madde 5</w:t>
      </w:r>
      <w:r w:rsidR="000B5378" w:rsidRPr="00FD73B4">
        <w:rPr>
          <w:rStyle w:val="FontStyle18"/>
        </w:rPr>
        <w:t xml:space="preserve">: </w:t>
      </w:r>
      <w:r w:rsidR="00DA2191" w:rsidRPr="00FD73B4">
        <w:rPr>
          <w:b/>
        </w:rPr>
        <w:t>Değerlendirme Kriterleri</w:t>
      </w:r>
    </w:p>
    <w:p w:rsidR="00EA3BB6" w:rsidRDefault="00EA3BB6" w:rsidP="00C90DBE">
      <w:pPr>
        <w:widowControl/>
        <w:tabs>
          <w:tab w:val="left" w:pos="851"/>
        </w:tabs>
        <w:autoSpaceDE/>
        <w:autoSpaceDN/>
        <w:adjustRightInd/>
        <w:jc w:val="both"/>
        <w:rPr>
          <w:b/>
        </w:rPr>
      </w:pPr>
    </w:p>
    <w:p w:rsidR="00F51590" w:rsidRPr="00FD73B4" w:rsidRDefault="002519C9" w:rsidP="00674501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rFonts w:eastAsiaTheme="minorHAnsi"/>
          <w:b w:val="0"/>
          <w:bCs w:val="0"/>
          <w:lang w:eastAsia="en-US"/>
        </w:rPr>
      </w:pPr>
      <w:r w:rsidRPr="00FD73B4">
        <w:rPr>
          <w:rStyle w:val="FontStyle18"/>
          <w:rFonts w:eastAsiaTheme="minorHAnsi"/>
          <w:b w:val="0"/>
          <w:bCs w:val="0"/>
          <w:lang w:eastAsia="en-US"/>
        </w:rPr>
        <w:t xml:space="preserve">Değerlendirme 100 (yüz) puan üzerinden yapılacak olup aşağıda verilen </w:t>
      </w:r>
      <w:r w:rsidR="0044348E">
        <w:rPr>
          <w:rStyle w:val="FontStyle18"/>
          <w:rFonts w:eastAsiaTheme="minorHAnsi"/>
          <w:b w:val="0"/>
          <w:bCs w:val="0"/>
          <w:lang w:eastAsia="en-US"/>
        </w:rPr>
        <w:t>değerlendirme ölçeğinde</w:t>
      </w:r>
      <w:r w:rsidRPr="00FD73B4">
        <w:rPr>
          <w:rStyle w:val="FontStyle18"/>
          <w:rFonts w:eastAsiaTheme="minorHAnsi"/>
          <w:b w:val="0"/>
          <w:bCs w:val="0"/>
          <w:lang w:eastAsia="en-US"/>
        </w:rPr>
        <w:t xml:space="preserve"> yer alan puan dağı</w:t>
      </w:r>
      <w:r w:rsidR="00E16851" w:rsidRPr="00FD73B4">
        <w:rPr>
          <w:rStyle w:val="FontStyle18"/>
          <w:rFonts w:eastAsiaTheme="minorHAnsi"/>
          <w:b w:val="0"/>
          <w:bCs w:val="0"/>
          <w:lang w:eastAsia="en-US"/>
        </w:rPr>
        <w:t>lı</w:t>
      </w:r>
      <w:r w:rsidRPr="00FD73B4">
        <w:rPr>
          <w:rStyle w:val="FontStyle18"/>
          <w:rFonts w:eastAsiaTheme="minorHAnsi"/>
          <w:b w:val="0"/>
          <w:bCs w:val="0"/>
          <w:lang w:eastAsia="en-US"/>
        </w:rPr>
        <w:t>mı kullanılacaktır.</w:t>
      </w:r>
    </w:p>
    <w:p w:rsidR="006A05A4" w:rsidRPr="00FD73B4" w:rsidRDefault="006A05A4" w:rsidP="00F673FC">
      <w:pPr>
        <w:jc w:val="both"/>
        <w:rPr>
          <w:rStyle w:val="FontStyle18"/>
          <w:rFonts w:eastAsiaTheme="minorHAnsi"/>
          <w:b w:val="0"/>
          <w:bCs w:val="0"/>
          <w:lang w:eastAsia="en-US"/>
        </w:rPr>
      </w:pPr>
    </w:p>
    <w:p w:rsidR="002519C9" w:rsidRPr="00674501" w:rsidRDefault="00F7328A" w:rsidP="00D26AB1">
      <w:pPr>
        <w:pStyle w:val="ListeParagraf"/>
        <w:ind w:left="0"/>
        <w:jc w:val="center"/>
        <w:rPr>
          <w:rStyle w:val="FontStyle18"/>
          <w:bCs w:val="0"/>
        </w:rPr>
      </w:pPr>
      <w:r w:rsidRPr="007E6BB8">
        <w:rPr>
          <w:b/>
        </w:rPr>
        <w:t>“</w:t>
      </w:r>
      <w:r w:rsidR="007E6BB8" w:rsidRPr="007E6BB8">
        <w:rPr>
          <w:b/>
        </w:rPr>
        <w:t>Çocuk ve Cumhuriyet”</w:t>
      </w:r>
      <w:r w:rsidR="00674501">
        <w:rPr>
          <w:b/>
        </w:rPr>
        <w:t xml:space="preserve"> </w:t>
      </w:r>
      <w:r w:rsidR="00FC66C4">
        <w:rPr>
          <w:b/>
        </w:rPr>
        <w:t xml:space="preserve">Temalı </w:t>
      </w:r>
      <w:r w:rsidR="00B05B4C" w:rsidRPr="00B05B4C">
        <w:rPr>
          <w:b/>
        </w:rPr>
        <w:t>Resim Yarışması</w:t>
      </w:r>
      <w:r w:rsidR="007E6BB8">
        <w:rPr>
          <w:b/>
        </w:rPr>
        <w:t xml:space="preserve"> </w:t>
      </w:r>
      <w:r w:rsidR="00D16029" w:rsidRPr="00FD73B4">
        <w:rPr>
          <w:rStyle w:val="FontStyle18"/>
          <w:rFonts w:eastAsiaTheme="minorHAnsi"/>
          <w:bCs w:val="0"/>
          <w:lang w:eastAsia="en-US"/>
        </w:rPr>
        <w:t>Değerlendirme Ölçeği</w:t>
      </w:r>
    </w:p>
    <w:p w:rsidR="000F7888" w:rsidRDefault="000F7888" w:rsidP="00F673FC">
      <w:pPr>
        <w:jc w:val="both"/>
        <w:rPr>
          <w:rStyle w:val="FontStyle18"/>
          <w:rFonts w:eastAsiaTheme="minorHAnsi"/>
          <w:bCs w:val="0"/>
          <w:lang w:eastAsia="en-US"/>
        </w:rPr>
      </w:pPr>
    </w:p>
    <w:tbl>
      <w:tblPr>
        <w:tblStyle w:val="TabloKlavuzu"/>
        <w:tblW w:w="8464" w:type="dxa"/>
        <w:tblInd w:w="432" w:type="dxa"/>
        <w:tblLook w:val="04A0" w:firstRow="1" w:lastRow="0" w:firstColumn="1" w:lastColumn="0" w:noHBand="0" w:noVBand="1"/>
      </w:tblPr>
      <w:tblGrid>
        <w:gridCol w:w="7714"/>
        <w:gridCol w:w="750"/>
      </w:tblGrid>
      <w:tr w:rsidR="005546A6" w:rsidTr="000F7888">
        <w:trPr>
          <w:trHeight w:val="551"/>
        </w:trPr>
        <w:tc>
          <w:tcPr>
            <w:tcW w:w="0" w:type="auto"/>
            <w:vAlign w:val="center"/>
          </w:tcPr>
          <w:p w:rsidR="000F7888" w:rsidRPr="00C85603" w:rsidRDefault="005546A6" w:rsidP="000A2D74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>Ölçüt</w:t>
            </w:r>
          </w:p>
        </w:tc>
        <w:tc>
          <w:tcPr>
            <w:tcW w:w="0" w:type="auto"/>
            <w:vAlign w:val="center"/>
          </w:tcPr>
          <w:p w:rsidR="000F7888" w:rsidRPr="00C85603" w:rsidRDefault="005546A6" w:rsidP="000A2D74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0F7888" w:rsidRPr="00C85603">
              <w:rPr>
                <w:b/>
                <w:szCs w:val="24"/>
              </w:rPr>
              <w:t>uan</w:t>
            </w:r>
          </w:p>
        </w:tc>
      </w:tr>
      <w:tr w:rsidR="005546A6" w:rsidTr="00DF1DBC">
        <w:trPr>
          <w:trHeight w:val="566"/>
        </w:trPr>
        <w:tc>
          <w:tcPr>
            <w:tcW w:w="0" w:type="auto"/>
            <w:vAlign w:val="bottom"/>
          </w:tcPr>
          <w:p w:rsidR="00DF1DBC" w:rsidRDefault="00DF1DBC" w:rsidP="00674501">
            <w:pPr>
              <w:pStyle w:val="AralkYok"/>
              <w:spacing w:line="276" w:lineRule="auto"/>
              <w:rPr>
                <w:b/>
                <w:szCs w:val="24"/>
              </w:rPr>
            </w:pPr>
          </w:p>
          <w:p w:rsidR="000F7888" w:rsidRPr="0094333E" w:rsidRDefault="005546A6" w:rsidP="0008627F">
            <w:pPr>
              <w:pStyle w:val="AralkYok"/>
              <w:spacing w:line="276" w:lineRule="auto"/>
              <w:rPr>
                <w:b/>
                <w:szCs w:val="24"/>
              </w:rPr>
            </w:pPr>
            <w:r w:rsidRPr="00C85603">
              <w:rPr>
                <w:b/>
                <w:szCs w:val="24"/>
              </w:rPr>
              <w:t>Temaya Uygunluk</w:t>
            </w: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546A6" w:rsidTr="00DF1DBC">
        <w:trPr>
          <w:trHeight w:val="551"/>
        </w:trPr>
        <w:tc>
          <w:tcPr>
            <w:tcW w:w="0" w:type="auto"/>
            <w:vAlign w:val="bottom"/>
          </w:tcPr>
          <w:p w:rsidR="005546A6" w:rsidRDefault="005546A6" w:rsidP="00674501">
            <w:pPr>
              <w:pStyle w:val="AralkYok"/>
              <w:spacing w:line="276" w:lineRule="auto"/>
              <w:rPr>
                <w:rStyle w:val="FontStyle18"/>
                <w:bCs w:val="0"/>
              </w:rPr>
            </w:pPr>
            <w:r w:rsidRPr="005546A6">
              <w:rPr>
                <w:rStyle w:val="FontStyle18"/>
                <w:bCs w:val="0"/>
              </w:rPr>
              <w:t xml:space="preserve">Etkililik </w:t>
            </w:r>
          </w:p>
          <w:p w:rsidR="00DF1DBC" w:rsidRPr="0094333E" w:rsidRDefault="005546A6" w:rsidP="00674501">
            <w:pPr>
              <w:pStyle w:val="AralkYok"/>
              <w:spacing w:line="276" w:lineRule="auto"/>
              <w:rPr>
                <w:rFonts w:cs="Times New Roman"/>
                <w:szCs w:val="24"/>
              </w:rPr>
            </w:pPr>
            <w:r>
              <w:rPr>
                <w:rStyle w:val="FontStyle18"/>
                <w:b w:val="0"/>
                <w:bCs w:val="0"/>
              </w:rPr>
              <w:t>(Duyguyu Yansıtma)</w:t>
            </w: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546A6" w:rsidTr="00DF1DBC">
        <w:trPr>
          <w:trHeight w:val="551"/>
        </w:trPr>
        <w:tc>
          <w:tcPr>
            <w:tcW w:w="0" w:type="auto"/>
            <w:vAlign w:val="bottom"/>
          </w:tcPr>
          <w:p w:rsidR="000F7888" w:rsidRDefault="005546A6" w:rsidP="00674501">
            <w:pPr>
              <w:pStyle w:val="AralkYok"/>
              <w:spacing w:line="276" w:lineRule="auto"/>
              <w:rPr>
                <w:rStyle w:val="FontStyle18"/>
                <w:bCs w:val="0"/>
              </w:rPr>
            </w:pPr>
            <w:r w:rsidRPr="005546A6">
              <w:rPr>
                <w:rStyle w:val="FontStyle18"/>
                <w:bCs w:val="0"/>
              </w:rPr>
              <w:lastRenderedPageBreak/>
              <w:t>Açık ve Anlaşılır Olma</w:t>
            </w:r>
            <w:r w:rsidR="004A73B8">
              <w:rPr>
                <w:rStyle w:val="FontStyle18"/>
                <w:bCs w:val="0"/>
              </w:rPr>
              <w:t>k</w:t>
            </w:r>
          </w:p>
          <w:p w:rsidR="00DF1DBC" w:rsidRPr="005546A6" w:rsidRDefault="005546A6" w:rsidP="00674501">
            <w:pPr>
              <w:pStyle w:val="AralkYok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(Konuyu anlama ve resim yoluyla ifade edebilme </w:t>
            </w:r>
            <w:r w:rsidRPr="00C85603">
              <w:rPr>
                <w:szCs w:val="24"/>
              </w:rPr>
              <w:t>becerisi)</w:t>
            </w: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546A6" w:rsidTr="00DF1DBC">
        <w:trPr>
          <w:trHeight w:val="566"/>
        </w:trPr>
        <w:tc>
          <w:tcPr>
            <w:tcW w:w="0" w:type="auto"/>
            <w:vAlign w:val="bottom"/>
          </w:tcPr>
          <w:p w:rsidR="005546A6" w:rsidRPr="00C85603" w:rsidRDefault="005546A6" w:rsidP="00674501">
            <w:pPr>
              <w:pStyle w:val="AralkYok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Yaratıcılık ve </w:t>
            </w:r>
            <w:r w:rsidRPr="00C85603">
              <w:rPr>
                <w:b/>
                <w:szCs w:val="24"/>
              </w:rPr>
              <w:t>Özgünlük</w:t>
            </w:r>
          </w:p>
          <w:p w:rsidR="00DF1DBC" w:rsidRPr="00C85603" w:rsidRDefault="005546A6" w:rsidP="00674501">
            <w:pPr>
              <w:pStyle w:val="AralkYok"/>
              <w:spacing w:line="276" w:lineRule="auto"/>
              <w:rPr>
                <w:szCs w:val="24"/>
              </w:rPr>
            </w:pPr>
            <w:r w:rsidRPr="00C85603">
              <w:rPr>
                <w:szCs w:val="24"/>
              </w:rPr>
              <w:t>(</w:t>
            </w:r>
            <w:r w:rsidR="002B358A">
              <w:rPr>
                <w:bCs/>
              </w:rPr>
              <w:t>Y</w:t>
            </w:r>
            <w:r w:rsidR="002B358A" w:rsidRPr="00F264F5">
              <w:rPr>
                <w:bCs/>
              </w:rPr>
              <w:t>eni, özgün ve farklı bakış açısı</w:t>
            </w:r>
            <w:r w:rsidRPr="00C85603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546A6" w:rsidTr="00DF1DBC">
        <w:trPr>
          <w:trHeight w:val="551"/>
        </w:trPr>
        <w:tc>
          <w:tcPr>
            <w:tcW w:w="0" w:type="auto"/>
            <w:vAlign w:val="bottom"/>
          </w:tcPr>
          <w:p w:rsidR="000F7888" w:rsidRPr="00C85603" w:rsidRDefault="000F7888" w:rsidP="00674501">
            <w:pPr>
              <w:pStyle w:val="AralkYok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Teknik Beceri</w:t>
            </w:r>
          </w:p>
          <w:p w:rsidR="00DF1DBC" w:rsidRPr="00C85603" w:rsidRDefault="000F7888" w:rsidP="00674501">
            <w:pPr>
              <w:pStyle w:val="AralkYok"/>
              <w:spacing w:line="276" w:lineRule="auto"/>
              <w:rPr>
                <w:szCs w:val="24"/>
              </w:rPr>
            </w:pPr>
            <w:r w:rsidRPr="00C85603">
              <w:rPr>
                <w:szCs w:val="24"/>
              </w:rPr>
              <w:t>(</w:t>
            </w:r>
            <w:r w:rsidR="005546A6" w:rsidRPr="00C85603">
              <w:rPr>
                <w:szCs w:val="24"/>
              </w:rPr>
              <w:t>Renkleri kullanabilme</w:t>
            </w:r>
            <w:r w:rsidR="002B358A">
              <w:rPr>
                <w:szCs w:val="24"/>
              </w:rPr>
              <w:t>, öğrencinin yardım alıp almaması ve</w:t>
            </w:r>
            <w:r w:rsidR="002B358A" w:rsidRPr="00C85603">
              <w:rPr>
                <w:szCs w:val="24"/>
              </w:rPr>
              <w:t xml:space="preserve"> çocuk</w:t>
            </w:r>
            <w:r w:rsidR="009C7420">
              <w:rPr>
                <w:szCs w:val="24"/>
              </w:rPr>
              <w:t xml:space="preserve"> gözüyle anlatım</w:t>
            </w:r>
            <w:r w:rsidRPr="00C85603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546A6" w:rsidTr="000F7888">
        <w:trPr>
          <w:trHeight w:val="291"/>
        </w:trPr>
        <w:tc>
          <w:tcPr>
            <w:tcW w:w="0" w:type="auto"/>
          </w:tcPr>
          <w:p w:rsidR="00B05B4C" w:rsidRDefault="00B05B4C" w:rsidP="000A2D74">
            <w:pPr>
              <w:pStyle w:val="AralkYok"/>
              <w:rPr>
                <w:b/>
                <w:szCs w:val="24"/>
              </w:rPr>
            </w:pPr>
          </w:p>
          <w:p w:rsidR="00B05B4C" w:rsidRDefault="000F7888" w:rsidP="000A2D74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>TOPLAM PUAN</w:t>
            </w:r>
          </w:p>
          <w:p w:rsidR="00F21933" w:rsidRDefault="00F21933" w:rsidP="000A2D74">
            <w:pPr>
              <w:pStyle w:val="AralkYok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888" w:rsidRDefault="000F7888" w:rsidP="000A2D74">
            <w:pPr>
              <w:pStyle w:val="AralkYok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0F7888" w:rsidRPr="00FD73B4" w:rsidRDefault="000F7888" w:rsidP="00F673FC">
      <w:pPr>
        <w:jc w:val="both"/>
        <w:rPr>
          <w:rStyle w:val="FontStyle18"/>
          <w:rFonts w:eastAsiaTheme="minorHAnsi"/>
          <w:bCs w:val="0"/>
          <w:lang w:eastAsia="en-US"/>
        </w:rPr>
      </w:pPr>
    </w:p>
    <w:p w:rsidR="00D4295F" w:rsidRDefault="00D4295F" w:rsidP="00F673FC">
      <w:pPr>
        <w:widowControl/>
        <w:autoSpaceDE/>
        <w:autoSpaceDN/>
        <w:adjustRightInd/>
        <w:jc w:val="both"/>
        <w:rPr>
          <w:rStyle w:val="FontStyle18"/>
        </w:rPr>
      </w:pPr>
    </w:p>
    <w:p w:rsidR="005546A6" w:rsidRPr="00F264F5" w:rsidRDefault="005546A6" w:rsidP="005546A6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F264F5">
        <w:rPr>
          <w:rStyle w:val="FontStyle18"/>
          <w:b w:val="0"/>
        </w:rPr>
        <w:t>Puanlama esnasında değerlendirme ölçeğinde belirtilen</w:t>
      </w:r>
      <w:r w:rsidR="00DF1DBC">
        <w:rPr>
          <w:rStyle w:val="FontStyle18"/>
          <w:b w:val="0"/>
        </w:rPr>
        <w:t>;</w:t>
      </w:r>
    </w:p>
    <w:p w:rsidR="005546A6" w:rsidRPr="00F264F5" w:rsidRDefault="005546A6" w:rsidP="005546A6">
      <w:pPr>
        <w:widowControl/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</w:p>
    <w:p w:rsidR="005546A6" w:rsidRPr="00F264F5" w:rsidRDefault="005546A6" w:rsidP="00F21933">
      <w:pPr>
        <w:widowControl/>
        <w:autoSpaceDE/>
        <w:autoSpaceDN/>
        <w:adjustRightInd/>
        <w:spacing w:line="360" w:lineRule="auto"/>
        <w:jc w:val="both"/>
        <w:rPr>
          <w:bCs/>
        </w:rPr>
      </w:pPr>
      <w:r w:rsidRPr="00F264F5">
        <w:rPr>
          <w:rStyle w:val="FontStyle18"/>
          <w:b w:val="0"/>
        </w:rPr>
        <w:tab/>
      </w:r>
      <w:r w:rsidRPr="008871AF">
        <w:rPr>
          <w:rStyle w:val="FontStyle18"/>
          <w:i/>
        </w:rPr>
        <w:t>Temaya Uygunluk:</w:t>
      </w:r>
      <w:r w:rsidR="000E61E8">
        <w:rPr>
          <w:bCs/>
        </w:rPr>
        <w:t xml:space="preserve"> </w:t>
      </w:r>
      <w:r w:rsidR="004A3450">
        <w:rPr>
          <w:bCs/>
        </w:rPr>
        <w:t>Konuya uygun olma ve a</w:t>
      </w:r>
      <w:r w:rsidRPr="00F264F5">
        <w:rPr>
          <w:bCs/>
        </w:rPr>
        <w:t>macına hizmet etme derecesini,</w:t>
      </w:r>
    </w:p>
    <w:p w:rsidR="005546A6" w:rsidRPr="00F264F5" w:rsidRDefault="005546A6" w:rsidP="00F21933">
      <w:pPr>
        <w:widowControl/>
        <w:autoSpaceDE/>
        <w:autoSpaceDN/>
        <w:adjustRightInd/>
        <w:spacing w:line="360" w:lineRule="auto"/>
        <w:jc w:val="both"/>
        <w:rPr>
          <w:bCs/>
        </w:rPr>
      </w:pPr>
      <w:r w:rsidRPr="00F264F5">
        <w:rPr>
          <w:bCs/>
        </w:rPr>
        <w:tab/>
      </w:r>
      <w:r w:rsidR="008871AF" w:rsidRPr="008871AF">
        <w:rPr>
          <w:b/>
          <w:bCs/>
          <w:i/>
        </w:rPr>
        <w:t>Etkililik:</w:t>
      </w:r>
      <w:r w:rsidR="008871AF">
        <w:rPr>
          <w:bCs/>
        </w:rPr>
        <w:t xml:space="preserve"> </w:t>
      </w:r>
      <w:r w:rsidR="00FF64B4">
        <w:rPr>
          <w:bCs/>
        </w:rPr>
        <w:t>M</w:t>
      </w:r>
      <w:r w:rsidR="00FF64B4" w:rsidRPr="00F264F5">
        <w:rPr>
          <w:bCs/>
        </w:rPr>
        <w:t>illî</w:t>
      </w:r>
      <w:r w:rsidR="00FF64B4">
        <w:rPr>
          <w:bCs/>
        </w:rPr>
        <w:t xml:space="preserve"> birlik, </w:t>
      </w:r>
      <w:r w:rsidR="00FF64B4" w:rsidRPr="00F264F5">
        <w:rPr>
          <w:bCs/>
        </w:rPr>
        <w:t>beraberlik</w:t>
      </w:r>
      <w:r w:rsidR="00FF64B4">
        <w:rPr>
          <w:bCs/>
        </w:rPr>
        <w:t xml:space="preserve"> duygusunu, sevinç ve coşkuyu</w:t>
      </w:r>
      <w:r w:rsidR="00FF64B4" w:rsidRPr="00F264F5">
        <w:rPr>
          <w:bCs/>
        </w:rPr>
        <w:t xml:space="preserve"> yansıtma derecesini,</w:t>
      </w:r>
    </w:p>
    <w:p w:rsidR="005546A6" w:rsidRPr="00F264F5" w:rsidRDefault="005546A6" w:rsidP="00F21933">
      <w:pPr>
        <w:widowControl/>
        <w:autoSpaceDE/>
        <w:autoSpaceDN/>
        <w:adjustRightInd/>
        <w:spacing w:line="360" w:lineRule="auto"/>
        <w:jc w:val="both"/>
        <w:rPr>
          <w:bCs/>
        </w:rPr>
      </w:pPr>
      <w:r w:rsidRPr="00F264F5">
        <w:rPr>
          <w:bCs/>
        </w:rPr>
        <w:tab/>
      </w:r>
      <w:r w:rsidRPr="008871AF">
        <w:rPr>
          <w:b/>
          <w:bCs/>
          <w:i/>
        </w:rPr>
        <w:t xml:space="preserve">Açıklık ve Anlaşılır </w:t>
      </w:r>
      <w:r w:rsidR="00220689" w:rsidRPr="008871AF">
        <w:rPr>
          <w:b/>
          <w:bCs/>
          <w:i/>
        </w:rPr>
        <w:t>Olmak:</w:t>
      </w:r>
      <w:r w:rsidR="00220689">
        <w:t xml:space="preserve"> Konuyu</w:t>
      </w:r>
      <w:r>
        <w:t xml:space="preserve"> anlama ve resim yoluyla ifade edebilme </w:t>
      </w:r>
      <w:r w:rsidRPr="00F264F5">
        <w:rPr>
          <w:bCs/>
        </w:rPr>
        <w:t xml:space="preserve">netlik derecesini, </w:t>
      </w:r>
    </w:p>
    <w:p w:rsidR="005546A6" w:rsidRPr="00F264F5" w:rsidRDefault="005546A6" w:rsidP="00F21933">
      <w:pPr>
        <w:widowControl/>
        <w:autoSpaceDE/>
        <w:autoSpaceDN/>
        <w:adjustRightInd/>
        <w:spacing w:line="360" w:lineRule="auto"/>
        <w:jc w:val="both"/>
        <w:rPr>
          <w:bCs/>
        </w:rPr>
      </w:pPr>
      <w:r w:rsidRPr="00F264F5">
        <w:rPr>
          <w:bCs/>
        </w:rPr>
        <w:tab/>
      </w:r>
      <w:r w:rsidRPr="00AD2280">
        <w:rPr>
          <w:b/>
          <w:bCs/>
          <w:i/>
        </w:rPr>
        <w:t>Yaratıcılık ve Özgünlük:</w:t>
      </w:r>
      <w:r>
        <w:rPr>
          <w:bCs/>
        </w:rPr>
        <w:t xml:space="preserve"> Y</w:t>
      </w:r>
      <w:r w:rsidRPr="00F264F5">
        <w:rPr>
          <w:bCs/>
        </w:rPr>
        <w:t xml:space="preserve">eni, özgün ve farklı bakış açısı ile durumu ifade etme derecesini, </w:t>
      </w:r>
    </w:p>
    <w:p w:rsidR="00F21933" w:rsidRDefault="005546A6" w:rsidP="00F21933">
      <w:pPr>
        <w:pStyle w:val="AralkYok"/>
        <w:spacing w:line="360" w:lineRule="auto"/>
        <w:jc w:val="both"/>
        <w:rPr>
          <w:bCs/>
        </w:rPr>
      </w:pPr>
      <w:r w:rsidRPr="00F264F5">
        <w:rPr>
          <w:bCs/>
        </w:rPr>
        <w:tab/>
      </w:r>
      <w:r w:rsidR="002B358A" w:rsidRPr="00AD2280">
        <w:rPr>
          <w:b/>
          <w:i/>
          <w:szCs w:val="24"/>
        </w:rPr>
        <w:t xml:space="preserve">Teknik </w:t>
      </w:r>
      <w:r w:rsidR="00AD2280" w:rsidRPr="00AD2280">
        <w:rPr>
          <w:b/>
          <w:i/>
          <w:szCs w:val="24"/>
        </w:rPr>
        <w:t>Beceri:</w:t>
      </w:r>
      <w:r w:rsidR="00AD2280" w:rsidRPr="00C85603">
        <w:rPr>
          <w:szCs w:val="24"/>
        </w:rPr>
        <w:t xml:space="preserve"> Renkleri</w:t>
      </w:r>
      <w:r w:rsidR="002B358A" w:rsidRPr="00C85603">
        <w:rPr>
          <w:szCs w:val="24"/>
        </w:rPr>
        <w:t xml:space="preserve"> kullanabilme</w:t>
      </w:r>
      <w:r w:rsidR="002B358A">
        <w:rPr>
          <w:szCs w:val="24"/>
        </w:rPr>
        <w:t xml:space="preserve">, öğrencinin yardım alıp almaması ve </w:t>
      </w:r>
      <w:r w:rsidR="009C7420" w:rsidRPr="00C85603">
        <w:rPr>
          <w:szCs w:val="24"/>
        </w:rPr>
        <w:t>çocuk</w:t>
      </w:r>
      <w:r w:rsidR="009C7420">
        <w:rPr>
          <w:szCs w:val="24"/>
        </w:rPr>
        <w:t xml:space="preserve"> gözüyle anlatım</w:t>
      </w:r>
      <w:r w:rsidR="00E87CCC">
        <w:rPr>
          <w:szCs w:val="24"/>
        </w:rPr>
        <w:t xml:space="preserve"> </w:t>
      </w:r>
      <w:r w:rsidRPr="00F264F5">
        <w:rPr>
          <w:bCs/>
        </w:rPr>
        <w:t>derecesini</w:t>
      </w:r>
      <w:r w:rsidR="00E87CCC">
        <w:rPr>
          <w:bCs/>
        </w:rPr>
        <w:t xml:space="preserve"> </w:t>
      </w:r>
      <w:r w:rsidRPr="00F264F5">
        <w:rPr>
          <w:bCs/>
        </w:rPr>
        <w:t xml:space="preserve">ifade eder.   </w:t>
      </w:r>
    </w:p>
    <w:p w:rsidR="00FD1A75" w:rsidRDefault="00FD1A75" w:rsidP="00F21933">
      <w:pPr>
        <w:pStyle w:val="AralkYok"/>
        <w:spacing w:line="360" w:lineRule="auto"/>
        <w:jc w:val="both"/>
        <w:rPr>
          <w:bCs/>
        </w:rPr>
      </w:pPr>
    </w:p>
    <w:p w:rsidR="00FD1A75" w:rsidRDefault="00FF64B4" w:rsidP="00F21933">
      <w:pPr>
        <w:pStyle w:val="AralkYok"/>
        <w:spacing w:line="360" w:lineRule="auto"/>
        <w:jc w:val="both"/>
        <w:rPr>
          <w:b/>
          <w:bCs/>
        </w:rPr>
      </w:pPr>
      <w:r>
        <w:rPr>
          <w:b/>
          <w:bCs/>
        </w:rPr>
        <w:t>Madde 6</w:t>
      </w:r>
      <w:r w:rsidR="00A46538" w:rsidRPr="00A46538">
        <w:rPr>
          <w:b/>
          <w:bCs/>
        </w:rPr>
        <w:t>: Değerlendirme Yöntemi</w:t>
      </w:r>
    </w:p>
    <w:p w:rsidR="00B80538" w:rsidRDefault="00A46538" w:rsidP="00F21933">
      <w:pPr>
        <w:pStyle w:val="AralkYok"/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A46538">
        <w:rPr>
          <w:bCs/>
        </w:rPr>
        <w:t>Yarışma epostasına gelen uygun başvurulara bir numara verilecektir. Bu numara ile jüri üyelerine yukarıda belirtilen ölçek üzerinden değerlendirilmek üzere gönderilecektir.</w:t>
      </w:r>
      <w:r>
        <w:rPr>
          <w:bCs/>
        </w:rPr>
        <w:t xml:space="preserve"> Jüri üyeleri tarafından yapılan değerlendirme yarışma adresine gönderilecektir. Her bir resim için jüri üyelerinin verdiği puanlar toplanarak aritmetik ortalaması alınacaktır. </w:t>
      </w:r>
    </w:p>
    <w:p w:rsidR="00A46538" w:rsidRDefault="00B80538" w:rsidP="00B80538">
      <w:pPr>
        <w:pStyle w:val="AralkYok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Adayların sıralanması: </w:t>
      </w:r>
      <w:r w:rsidR="00A46538">
        <w:rPr>
          <w:bCs/>
        </w:rPr>
        <w:t>Bulunan puan o resmin değerlendirme puanı olacaktır. Sıralamanın oluşturulması için üstten alta doğru (1.den son sıraya doğru) değerlendirme puanlarına göre resimler dizilecektir. Puan eşitliği halinde yaşı küçük</w:t>
      </w:r>
      <w:r>
        <w:rPr>
          <w:bCs/>
        </w:rPr>
        <w:t xml:space="preserve"> olan aday üst sırada yer alacaktır.</w:t>
      </w:r>
      <w:r w:rsidR="00A46538">
        <w:rPr>
          <w:bCs/>
        </w:rPr>
        <w:t xml:space="preserve">  </w:t>
      </w:r>
    </w:p>
    <w:p w:rsidR="00834759" w:rsidRDefault="00834759" w:rsidP="00834759">
      <w:pPr>
        <w:widowControl/>
        <w:autoSpaceDE/>
        <w:autoSpaceDN/>
        <w:adjustRightInd/>
        <w:jc w:val="both"/>
        <w:rPr>
          <w:rStyle w:val="FontStyle18"/>
        </w:rPr>
      </w:pPr>
    </w:p>
    <w:p w:rsidR="00834759" w:rsidRDefault="00FF64B4" w:rsidP="00834759">
      <w:pPr>
        <w:widowControl/>
        <w:autoSpaceDE/>
        <w:autoSpaceDN/>
        <w:adjustRightInd/>
        <w:jc w:val="both"/>
        <w:rPr>
          <w:rStyle w:val="FontStyle18"/>
        </w:rPr>
      </w:pPr>
      <w:r>
        <w:rPr>
          <w:rStyle w:val="FontStyle18"/>
        </w:rPr>
        <w:t>Madde 7</w:t>
      </w:r>
      <w:r w:rsidR="00834759">
        <w:rPr>
          <w:rStyle w:val="FontStyle18"/>
        </w:rPr>
        <w:t>: Jüri</w:t>
      </w:r>
    </w:p>
    <w:p w:rsidR="00EA3BB6" w:rsidRPr="00FD73B4" w:rsidRDefault="00EA3BB6" w:rsidP="00834759">
      <w:pPr>
        <w:widowControl/>
        <w:autoSpaceDE/>
        <w:autoSpaceDN/>
        <w:adjustRightInd/>
        <w:jc w:val="both"/>
        <w:rPr>
          <w:rStyle w:val="FontStyle18"/>
        </w:rPr>
      </w:pPr>
    </w:p>
    <w:p w:rsidR="00E2223A" w:rsidRDefault="00FF64B4" w:rsidP="00FF64B4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  <w:r>
        <w:rPr>
          <w:rStyle w:val="FontStyle18"/>
          <w:b w:val="0"/>
        </w:rPr>
        <w:t xml:space="preserve">Yarışmaya katılan resimleri </w:t>
      </w:r>
      <w:r w:rsidRPr="00FD73B4">
        <w:rPr>
          <w:rStyle w:val="FontStyle18"/>
          <w:b w:val="0"/>
        </w:rPr>
        <w:t>değerlendirmek üzere</w:t>
      </w:r>
      <w:r w:rsidR="00E2223A">
        <w:rPr>
          <w:rStyle w:val="FontStyle18"/>
          <w:b w:val="0"/>
        </w:rPr>
        <w:t xml:space="preserve"> 3 kişilik jüri oluşturulacaktır. Jüri üyeleri değerlendirmelerini bağımsız yapacaklardır. </w:t>
      </w:r>
    </w:p>
    <w:p w:rsidR="00A46538" w:rsidRDefault="00A46538" w:rsidP="00FF64B4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</w:t>
      </w:r>
    </w:p>
    <w:p w:rsidR="00EA3BB6" w:rsidRPr="00A46538" w:rsidRDefault="00EA3BB6" w:rsidP="00FF64B4">
      <w:pPr>
        <w:widowControl/>
        <w:autoSpaceDE/>
        <w:autoSpaceDN/>
        <w:adjustRightInd/>
        <w:jc w:val="both"/>
        <w:rPr>
          <w:bCs/>
        </w:rPr>
      </w:pPr>
    </w:p>
    <w:p w:rsidR="00444940" w:rsidRPr="00F21933" w:rsidRDefault="008F45F6" w:rsidP="00F21933">
      <w:pPr>
        <w:pStyle w:val="AralkYok"/>
        <w:spacing w:line="360" w:lineRule="auto"/>
        <w:jc w:val="both"/>
        <w:rPr>
          <w:rStyle w:val="FontStyle18"/>
          <w:rFonts w:cstheme="minorBidi"/>
          <w:bCs w:val="0"/>
        </w:rPr>
      </w:pPr>
      <w:r w:rsidRPr="00FD73B4">
        <w:rPr>
          <w:rStyle w:val="FontStyle18"/>
        </w:rPr>
        <w:lastRenderedPageBreak/>
        <w:t>Madd</w:t>
      </w:r>
      <w:r w:rsidR="00FF64B4">
        <w:rPr>
          <w:rStyle w:val="FontStyle18"/>
        </w:rPr>
        <w:t>e 8:</w:t>
      </w:r>
      <w:r w:rsidRPr="00FD73B4">
        <w:rPr>
          <w:rStyle w:val="FontStyle18"/>
        </w:rPr>
        <w:t xml:space="preserve"> </w:t>
      </w:r>
      <w:r w:rsidR="007C3B55">
        <w:rPr>
          <w:rStyle w:val="FontStyle18"/>
        </w:rPr>
        <w:t xml:space="preserve">Yarışma </w:t>
      </w:r>
      <w:r w:rsidR="0015336E" w:rsidRPr="00FD73B4">
        <w:rPr>
          <w:rStyle w:val="FontStyle18"/>
        </w:rPr>
        <w:t>Takvimi</w:t>
      </w:r>
    </w:p>
    <w:p w:rsidR="005961A3" w:rsidRPr="00FD73B4" w:rsidRDefault="005961A3" w:rsidP="00F673FC">
      <w:pPr>
        <w:widowControl/>
        <w:autoSpaceDE/>
        <w:autoSpaceDN/>
        <w:adjustRightInd/>
        <w:jc w:val="both"/>
        <w:rPr>
          <w:rStyle w:val="FontStyle18"/>
        </w:rPr>
      </w:pPr>
    </w:p>
    <w:p w:rsidR="004D22A3" w:rsidRDefault="007C3B55" w:rsidP="00DF1DBC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21"/>
        </w:rPr>
      </w:pPr>
      <w:r>
        <w:rPr>
          <w:rStyle w:val="FontStyle21"/>
        </w:rPr>
        <w:t>Yarışma</w:t>
      </w:r>
      <w:r w:rsidR="00594466" w:rsidRPr="00FD73B4">
        <w:rPr>
          <w:rStyle w:val="FontStyle21"/>
        </w:rPr>
        <w:t xml:space="preserve"> t</w:t>
      </w:r>
      <w:r w:rsidR="008B6CF8" w:rsidRPr="00FD73B4">
        <w:rPr>
          <w:rStyle w:val="FontStyle21"/>
        </w:rPr>
        <w:t xml:space="preserve">akvimi </w:t>
      </w:r>
      <w:r w:rsidR="00A46538">
        <w:rPr>
          <w:rStyle w:val="FontStyle21"/>
        </w:rPr>
        <w:t xml:space="preserve">web sitemizde ve sosyal medya hesaplarında </w:t>
      </w:r>
      <w:r w:rsidR="007D46EA" w:rsidRPr="00FD73B4">
        <w:rPr>
          <w:rFonts w:eastAsiaTheme="minorHAnsi"/>
          <w:lang w:eastAsia="en-US"/>
        </w:rPr>
        <w:t>duyuru yapılması</w:t>
      </w:r>
      <w:r w:rsidR="007D46EA" w:rsidRPr="00FD73B4">
        <w:rPr>
          <w:rStyle w:val="FontStyle21"/>
        </w:rPr>
        <w:t xml:space="preserve"> ile başlayacak ve </w:t>
      </w:r>
      <w:r w:rsidR="00A46538">
        <w:rPr>
          <w:rStyle w:val="FontStyle21"/>
        </w:rPr>
        <w:t xml:space="preserve">dereceye giren </w:t>
      </w:r>
      <w:r w:rsidR="00C91F1C" w:rsidRPr="00FD73B4">
        <w:rPr>
          <w:rStyle w:val="FontStyle21"/>
        </w:rPr>
        <w:t xml:space="preserve">öğrencilerin isimlerinin </w:t>
      </w:r>
      <w:r w:rsidR="00A46538">
        <w:rPr>
          <w:rFonts w:eastAsiaTheme="minorHAnsi"/>
          <w:lang w:eastAsia="en-US"/>
        </w:rPr>
        <w:t>web sitemizde</w:t>
      </w:r>
      <w:r w:rsidR="00E87CCC">
        <w:rPr>
          <w:rFonts w:eastAsiaTheme="minorHAnsi"/>
          <w:lang w:eastAsia="en-US"/>
        </w:rPr>
        <w:t xml:space="preserve"> </w:t>
      </w:r>
      <w:r w:rsidR="007D46EA" w:rsidRPr="00FD73B4">
        <w:rPr>
          <w:rFonts w:eastAsiaTheme="minorHAnsi"/>
          <w:lang w:eastAsia="en-US"/>
        </w:rPr>
        <w:t xml:space="preserve">ve sosyal medya </w:t>
      </w:r>
      <w:r w:rsidR="00A46538">
        <w:rPr>
          <w:rFonts w:eastAsiaTheme="minorHAnsi"/>
          <w:lang w:eastAsia="en-US"/>
        </w:rPr>
        <w:t>hesaplarımızda</w:t>
      </w:r>
      <w:r w:rsidR="00845478" w:rsidRPr="00FD73B4">
        <w:rPr>
          <w:rFonts w:eastAsiaTheme="minorHAnsi"/>
          <w:lang w:eastAsia="en-US"/>
        </w:rPr>
        <w:t xml:space="preserve"> </w:t>
      </w:r>
      <w:r w:rsidR="007D46EA" w:rsidRPr="00FD73B4">
        <w:rPr>
          <w:rFonts w:eastAsiaTheme="minorHAnsi"/>
          <w:lang w:eastAsia="en-US"/>
        </w:rPr>
        <w:t>yayınlanması</w:t>
      </w:r>
      <w:r w:rsidR="007D46EA" w:rsidRPr="00FD73B4">
        <w:rPr>
          <w:rStyle w:val="FontStyle21"/>
        </w:rPr>
        <w:t xml:space="preserve"> ile tamamlanacaktır.</w:t>
      </w:r>
    </w:p>
    <w:p w:rsidR="00674501" w:rsidRDefault="00674501" w:rsidP="00DF1DBC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21"/>
        </w:rPr>
      </w:pPr>
    </w:p>
    <w:p w:rsidR="00814E67" w:rsidRPr="00FD73B4" w:rsidRDefault="00EA3BB6" w:rsidP="00B456E7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0103C7">
        <w:rPr>
          <w:rFonts w:eastAsiaTheme="minorHAnsi"/>
          <w:lang w:eastAsia="en-US"/>
        </w:rPr>
        <w:t xml:space="preserve"> </w:t>
      </w:r>
      <w:r w:rsidR="00FF64B4">
        <w:rPr>
          <w:rFonts w:eastAsiaTheme="minorHAnsi"/>
          <w:lang w:eastAsia="en-US"/>
        </w:rPr>
        <w:t>Ekim</w:t>
      </w:r>
      <w:r w:rsidR="002B358A">
        <w:rPr>
          <w:rFonts w:eastAsiaTheme="minorHAnsi"/>
          <w:lang w:eastAsia="en-US"/>
        </w:rPr>
        <w:t xml:space="preserve"> </w:t>
      </w:r>
      <w:r w:rsidR="00E2223A">
        <w:rPr>
          <w:rFonts w:eastAsiaTheme="minorHAnsi"/>
          <w:lang w:eastAsia="en-US"/>
        </w:rPr>
        <w:t>2022</w:t>
      </w:r>
      <w:r w:rsidR="00D26AB1">
        <w:rPr>
          <w:rFonts w:eastAsiaTheme="minorHAnsi"/>
          <w:lang w:eastAsia="en-US"/>
        </w:rPr>
        <w:tab/>
      </w:r>
      <w:r w:rsidR="00D26AB1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2B358A">
        <w:rPr>
          <w:rFonts w:eastAsiaTheme="minorHAnsi"/>
          <w:lang w:eastAsia="en-US"/>
        </w:rPr>
        <w:tab/>
      </w:r>
      <w:r w:rsidR="007C3B55">
        <w:rPr>
          <w:rFonts w:eastAsiaTheme="minorHAnsi"/>
          <w:lang w:eastAsia="en-US"/>
        </w:rPr>
        <w:t xml:space="preserve">: </w:t>
      </w:r>
      <w:r w:rsidR="0052771E" w:rsidRPr="00FD73B4">
        <w:rPr>
          <w:rFonts w:eastAsiaTheme="minorHAnsi"/>
          <w:lang w:eastAsia="en-US"/>
        </w:rPr>
        <w:t>Duyuru Yapılması</w:t>
      </w:r>
    </w:p>
    <w:p w:rsidR="00814E67" w:rsidRPr="00FD73B4" w:rsidRDefault="00EA3BB6" w:rsidP="00B456E7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76EBF">
        <w:rPr>
          <w:rFonts w:eastAsiaTheme="minorHAnsi"/>
          <w:lang w:eastAsia="en-US"/>
        </w:rPr>
        <w:t xml:space="preserve"> </w:t>
      </w:r>
      <w:r w:rsidR="00D26AB1">
        <w:rPr>
          <w:rFonts w:eastAsiaTheme="minorHAnsi"/>
          <w:lang w:eastAsia="en-US"/>
        </w:rPr>
        <w:t>-</w:t>
      </w:r>
      <w:r w:rsidR="00FF64B4">
        <w:rPr>
          <w:rFonts w:eastAsiaTheme="minorHAnsi"/>
          <w:lang w:eastAsia="en-US"/>
        </w:rPr>
        <w:t xml:space="preserve"> 26</w:t>
      </w:r>
      <w:r w:rsidR="000F7888">
        <w:rPr>
          <w:rFonts w:eastAsiaTheme="minorHAnsi"/>
          <w:lang w:eastAsia="en-US"/>
        </w:rPr>
        <w:t xml:space="preserve"> </w:t>
      </w:r>
      <w:r w:rsidR="00FF64B4">
        <w:rPr>
          <w:rFonts w:eastAsiaTheme="minorHAnsi"/>
          <w:lang w:eastAsia="en-US"/>
        </w:rPr>
        <w:t>Ekim</w:t>
      </w:r>
      <w:r w:rsidR="00AD2280">
        <w:rPr>
          <w:rFonts w:eastAsiaTheme="minorHAnsi"/>
          <w:lang w:eastAsia="en-US"/>
        </w:rPr>
        <w:t xml:space="preserve"> </w:t>
      </w:r>
      <w:r w:rsidR="00E2223A">
        <w:rPr>
          <w:rFonts w:eastAsiaTheme="minorHAnsi"/>
          <w:lang w:eastAsia="en-US"/>
        </w:rPr>
        <w:t>2022</w:t>
      </w:r>
      <w:r w:rsidR="00B70F99" w:rsidRPr="00FD73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3140A5">
        <w:rPr>
          <w:rFonts w:eastAsiaTheme="minorHAnsi"/>
          <w:lang w:eastAsia="en-US"/>
        </w:rPr>
        <w:tab/>
      </w:r>
      <w:r w:rsidR="006E4185" w:rsidRPr="00FD73B4">
        <w:rPr>
          <w:rFonts w:eastAsiaTheme="minorHAnsi"/>
          <w:lang w:eastAsia="en-US"/>
        </w:rPr>
        <w:t>: Başvuruların</w:t>
      </w:r>
      <w:r w:rsidR="000103C7">
        <w:rPr>
          <w:rFonts w:eastAsiaTheme="minorHAnsi"/>
          <w:lang w:eastAsia="en-US"/>
        </w:rPr>
        <w:t xml:space="preserve"> </w:t>
      </w:r>
      <w:r w:rsidR="0052771E" w:rsidRPr="00FD73B4">
        <w:rPr>
          <w:rFonts w:eastAsiaTheme="minorHAnsi"/>
          <w:lang w:eastAsia="en-US"/>
        </w:rPr>
        <w:t>Alınması</w:t>
      </w:r>
    </w:p>
    <w:p w:rsidR="00FF64B4" w:rsidRPr="00FD73B4" w:rsidRDefault="00E2223A" w:rsidP="00FF64B4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26 - 28 Ekim 2022</w:t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FF64B4" w:rsidRPr="00FD73B4">
        <w:rPr>
          <w:rFonts w:eastAsiaTheme="minorHAnsi"/>
          <w:lang w:eastAsia="en-US"/>
        </w:rPr>
        <w:t xml:space="preserve">: </w:t>
      </w:r>
      <w:r w:rsidR="00FF64B4">
        <w:rPr>
          <w:rFonts w:eastAsiaTheme="minorHAnsi"/>
          <w:lang w:eastAsia="en-US"/>
        </w:rPr>
        <w:t xml:space="preserve">Resimlerin </w:t>
      </w:r>
      <w:r w:rsidR="00FF64B4" w:rsidRPr="00FD73B4">
        <w:rPr>
          <w:rFonts w:eastAsiaTheme="minorHAnsi"/>
          <w:lang w:eastAsia="en-US"/>
        </w:rPr>
        <w:t>Değerlendirilmesi</w:t>
      </w:r>
    </w:p>
    <w:p w:rsidR="00FF64B4" w:rsidRDefault="00E2223A" w:rsidP="00FF64B4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 Ekim 2022</w:t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</w:r>
      <w:r w:rsidR="00FF64B4" w:rsidRPr="00FD73B4">
        <w:rPr>
          <w:rFonts w:eastAsiaTheme="minorHAnsi"/>
          <w:lang w:eastAsia="en-US"/>
        </w:rPr>
        <w:t>: Sonuçların</w:t>
      </w:r>
      <w:r w:rsidR="00FF64B4">
        <w:rPr>
          <w:rFonts w:eastAsiaTheme="minorHAnsi"/>
          <w:lang w:eastAsia="en-US"/>
        </w:rPr>
        <w:t xml:space="preserve"> </w:t>
      </w:r>
      <w:r w:rsidR="00FF64B4" w:rsidRPr="00FD73B4">
        <w:rPr>
          <w:rFonts w:eastAsiaTheme="minorHAnsi"/>
          <w:lang w:eastAsia="en-US"/>
        </w:rPr>
        <w:t>Açıklanması</w:t>
      </w:r>
    </w:p>
    <w:p w:rsidR="00FF64B4" w:rsidRPr="00B456E7" w:rsidRDefault="00E2223A" w:rsidP="00FF64B4">
      <w:pPr>
        <w:widowControl/>
        <w:autoSpaceDE/>
        <w:autoSpaceDN/>
        <w:adjustRightInd/>
        <w:spacing w:line="360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  <w:r>
        <w:rPr>
          <w:rFonts w:eastAsiaTheme="minorHAnsi"/>
          <w:lang w:eastAsia="en-US"/>
        </w:rPr>
        <w:t>29 Ekim 2022</w:t>
      </w:r>
      <w:r w:rsidR="00FF64B4">
        <w:rPr>
          <w:rFonts w:eastAsiaTheme="minorHAnsi"/>
          <w:lang w:eastAsia="en-US"/>
        </w:rPr>
        <w:t xml:space="preserve">’den sonra </w:t>
      </w:r>
      <w:r w:rsidR="00FF64B4">
        <w:rPr>
          <w:rFonts w:eastAsiaTheme="minorHAnsi"/>
          <w:lang w:eastAsia="en-US"/>
        </w:rPr>
        <w:tab/>
      </w:r>
      <w:r w:rsidR="00FF64B4">
        <w:rPr>
          <w:rFonts w:eastAsiaTheme="minorHAnsi"/>
          <w:lang w:eastAsia="en-US"/>
        </w:rPr>
        <w:tab/>
        <w:t>: Ödül Takdimi</w:t>
      </w:r>
    </w:p>
    <w:p w:rsidR="000D41F7" w:rsidRDefault="000D41F7" w:rsidP="00DF1DBC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:rsidR="00155161" w:rsidRPr="00FD1A75" w:rsidRDefault="00FF64B4" w:rsidP="00DF1DBC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>
        <w:rPr>
          <w:rStyle w:val="FontStyle18"/>
        </w:rPr>
        <w:t>Madde 9</w:t>
      </w:r>
      <w:r w:rsidR="008F45F6" w:rsidRPr="00FD1A75">
        <w:rPr>
          <w:rStyle w:val="FontStyle18"/>
        </w:rPr>
        <w:t xml:space="preserve">: </w:t>
      </w:r>
      <w:r w:rsidR="006019CF">
        <w:rPr>
          <w:rStyle w:val="FontStyle18"/>
        </w:rPr>
        <w:t>Yarışmanın</w:t>
      </w:r>
      <w:r w:rsidR="00E87CCC">
        <w:rPr>
          <w:rStyle w:val="FontStyle18"/>
        </w:rPr>
        <w:t xml:space="preserve"> </w:t>
      </w:r>
      <w:r w:rsidR="00607DDE" w:rsidRPr="00FD1A75">
        <w:rPr>
          <w:rStyle w:val="FontStyle18"/>
        </w:rPr>
        <w:t>Teknik Özellikleri</w:t>
      </w:r>
    </w:p>
    <w:p w:rsidR="005961A3" w:rsidRPr="00FD1A75" w:rsidRDefault="005961A3" w:rsidP="00DF1DBC">
      <w:pPr>
        <w:widowControl/>
        <w:autoSpaceDE/>
        <w:autoSpaceDN/>
        <w:adjustRightInd/>
        <w:spacing w:line="276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</w:p>
    <w:p w:rsidR="00FD1A75" w:rsidRDefault="00FD1A75" w:rsidP="00DA077A">
      <w:pPr>
        <w:pStyle w:val="AralkYok"/>
        <w:numPr>
          <w:ilvl w:val="0"/>
          <w:numId w:val="11"/>
        </w:numPr>
        <w:spacing w:line="276" w:lineRule="auto"/>
        <w:ind w:left="1080"/>
        <w:jc w:val="both"/>
      </w:pPr>
      <w:r>
        <w:t>R</w:t>
      </w:r>
      <w:r w:rsidRPr="00110C28">
        <w:t>esim tekniği ve malzemeler serbesttir.</w:t>
      </w:r>
    </w:p>
    <w:p w:rsidR="00DA077A" w:rsidRDefault="00FD1A75" w:rsidP="00DA077A">
      <w:pPr>
        <w:pStyle w:val="AralkYok"/>
        <w:numPr>
          <w:ilvl w:val="0"/>
          <w:numId w:val="11"/>
        </w:numPr>
        <w:spacing w:line="276" w:lineRule="auto"/>
        <w:ind w:left="1080"/>
        <w:jc w:val="both"/>
      </w:pPr>
      <w:r>
        <w:t xml:space="preserve">Yarışmaya gönderilecek resimlerin; A4 </w:t>
      </w:r>
      <w:r w:rsidR="008F51FB">
        <w:t>kâğıdı</w:t>
      </w:r>
      <w:r>
        <w:t xml:space="preserve"> </w:t>
      </w:r>
      <w:r w:rsidR="00E301EA">
        <w:t xml:space="preserve">veya daha büyük </w:t>
      </w:r>
      <w:r>
        <w:t>boyut</w:t>
      </w:r>
      <w:r w:rsidR="00E301EA">
        <w:t>ta</w:t>
      </w:r>
      <w:r>
        <w:t xml:space="preserve"> olması</w:t>
      </w:r>
      <w:r w:rsidR="00DA077A">
        <w:t xml:space="preserve"> ve </w:t>
      </w:r>
      <w:r>
        <w:t>dijital fotoğraf çekimi yapabilen bir makine ile fotoğraflarının "</w:t>
      </w:r>
      <w:proofErr w:type="spellStart"/>
      <w:r>
        <w:t>jpg</w:t>
      </w:r>
      <w:proofErr w:type="spellEnd"/>
      <w:r>
        <w:t>"</w:t>
      </w:r>
      <w:r w:rsidR="009A6FC6">
        <w:t>,”</w:t>
      </w:r>
      <w:proofErr w:type="spellStart"/>
      <w:r w:rsidR="009A6FC6">
        <w:t>gif</w:t>
      </w:r>
      <w:proofErr w:type="spellEnd"/>
      <w:r w:rsidR="009A6FC6">
        <w:t>”,</w:t>
      </w:r>
      <w:r>
        <w:t xml:space="preserve"> "</w:t>
      </w:r>
      <w:proofErr w:type="spellStart"/>
      <w:r>
        <w:t>bmp</w:t>
      </w:r>
      <w:proofErr w:type="spellEnd"/>
      <w:r>
        <w:t>"</w:t>
      </w:r>
      <w:r w:rsidR="009A6FC6">
        <w:t xml:space="preserve"> vb.</w:t>
      </w:r>
      <w:r>
        <w:t xml:space="preserve"> dijital resim formatlarında </w:t>
      </w:r>
      <w:r w:rsidR="00E2223A">
        <w:t>hazırlanması gereklidir.</w:t>
      </w:r>
    </w:p>
    <w:p w:rsidR="007C3B55" w:rsidRPr="00E03E33" w:rsidRDefault="00FE72AD" w:rsidP="00E03E33">
      <w:pPr>
        <w:pStyle w:val="AralkYok"/>
        <w:numPr>
          <w:ilvl w:val="0"/>
          <w:numId w:val="11"/>
        </w:numPr>
        <w:spacing w:line="276" w:lineRule="auto"/>
        <w:ind w:left="1080"/>
        <w:jc w:val="both"/>
        <w:rPr>
          <w:rStyle w:val="FontStyle18"/>
          <w:rFonts w:cstheme="minorBidi"/>
          <w:b w:val="0"/>
          <w:bCs w:val="0"/>
          <w:szCs w:val="22"/>
        </w:rPr>
      </w:pPr>
      <w:r w:rsidRPr="00DA077A">
        <w:rPr>
          <w:rStyle w:val="FontStyle18"/>
          <w:b w:val="0"/>
        </w:rPr>
        <w:t>Yarışmaya katılacak</w:t>
      </w:r>
      <w:r w:rsidR="000103C7">
        <w:rPr>
          <w:rStyle w:val="FontStyle18"/>
          <w:b w:val="0"/>
        </w:rPr>
        <w:t xml:space="preserve"> </w:t>
      </w:r>
      <w:r w:rsidR="007D7CBD" w:rsidRPr="00DA077A">
        <w:rPr>
          <w:rStyle w:val="FontStyle18"/>
          <w:b w:val="0"/>
        </w:rPr>
        <w:t>resimler, başvuru</w:t>
      </w:r>
      <w:r w:rsidR="001575FE" w:rsidRPr="00DA077A">
        <w:rPr>
          <w:rStyle w:val="FontStyle18"/>
          <w:b w:val="0"/>
        </w:rPr>
        <w:t xml:space="preserve"> formu ile birlikte</w:t>
      </w:r>
      <w:r w:rsidR="000103C7">
        <w:rPr>
          <w:rStyle w:val="FontStyle18"/>
          <w:b w:val="0"/>
        </w:rPr>
        <w:t xml:space="preserve"> </w:t>
      </w:r>
      <w:r w:rsidR="001575FE" w:rsidRPr="00DA077A">
        <w:rPr>
          <w:rStyle w:val="FontStyle18"/>
          <w:b w:val="0"/>
        </w:rPr>
        <w:t>belirtilen tarihler arasında</w:t>
      </w:r>
      <w:r w:rsidR="000103C7">
        <w:rPr>
          <w:rStyle w:val="FontStyle18"/>
          <w:b w:val="0"/>
        </w:rPr>
        <w:t xml:space="preserve"> </w:t>
      </w:r>
      <w:hyperlink r:id="rId10" w:history="1">
        <w:r w:rsidR="00E301EA" w:rsidRPr="003173F0">
          <w:rPr>
            <w:rStyle w:val="Kpr"/>
            <w:b/>
            <w:szCs w:val="24"/>
          </w:rPr>
          <w:t>stokholmyarisma@gmail.com</w:t>
        </w:r>
      </w:hyperlink>
      <w:r w:rsidR="000103C7">
        <w:t xml:space="preserve"> </w:t>
      </w:r>
      <w:r w:rsidR="006959ED" w:rsidRPr="00DA077A">
        <w:rPr>
          <w:rStyle w:val="FontStyle18"/>
          <w:b w:val="0"/>
        </w:rPr>
        <w:t>e-</w:t>
      </w:r>
      <w:r w:rsidR="00C6462B" w:rsidRPr="00DA077A">
        <w:rPr>
          <w:rStyle w:val="FontStyle18"/>
          <w:b w:val="0"/>
        </w:rPr>
        <w:t xml:space="preserve">posta adresine </w:t>
      </w:r>
      <w:r w:rsidR="009A6FC6">
        <w:rPr>
          <w:rStyle w:val="FontStyle18"/>
          <w:b w:val="0"/>
        </w:rPr>
        <w:t>gönderilmelidir</w:t>
      </w:r>
      <w:r w:rsidR="005B1AD6" w:rsidRPr="00DA077A">
        <w:rPr>
          <w:rStyle w:val="FontStyle18"/>
          <w:b w:val="0"/>
        </w:rPr>
        <w:t>.</w:t>
      </w:r>
    </w:p>
    <w:p w:rsidR="00DF1DBC" w:rsidRDefault="00DF1DBC" w:rsidP="00F673FC">
      <w:pPr>
        <w:pStyle w:val="Style7"/>
        <w:widowControl/>
        <w:jc w:val="both"/>
        <w:rPr>
          <w:rStyle w:val="FontStyle18"/>
        </w:rPr>
      </w:pPr>
    </w:p>
    <w:p w:rsidR="009F0898" w:rsidRPr="00FD73B4" w:rsidRDefault="00FF64B4" w:rsidP="00674501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rStyle w:val="FontStyle18"/>
        </w:rPr>
        <w:t>Madde 10</w:t>
      </w:r>
      <w:r w:rsidR="009F0898" w:rsidRPr="00FD73B4">
        <w:rPr>
          <w:rStyle w:val="FontStyle18"/>
        </w:rPr>
        <w:t xml:space="preserve">: </w:t>
      </w:r>
      <w:r w:rsidR="009F0898" w:rsidRPr="00FD73B4">
        <w:rPr>
          <w:b/>
        </w:rPr>
        <w:t xml:space="preserve">Yarışmaya Başvuru </w:t>
      </w:r>
      <w:r w:rsidR="00D32F2E">
        <w:rPr>
          <w:b/>
        </w:rPr>
        <w:t>il</w:t>
      </w:r>
      <w:r w:rsidR="009F0898" w:rsidRPr="00FD73B4">
        <w:rPr>
          <w:b/>
        </w:rPr>
        <w:t xml:space="preserve">e İlgili </w:t>
      </w:r>
      <w:proofErr w:type="spellStart"/>
      <w:r w:rsidR="00E301EA">
        <w:rPr>
          <w:b/>
        </w:rPr>
        <w:t>Stokholm</w:t>
      </w:r>
      <w:proofErr w:type="spellEnd"/>
      <w:r w:rsidR="00E301EA">
        <w:rPr>
          <w:b/>
        </w:rPr>
        <w:t xml:space="preserve"> Eğitim Müşavirliğine</w:t>
      </w:r>
      <w:r w:rsidR="007D50E3">
        <w:rPr>
          <w:b/>
        </w:rPr>
        <w:t xml:space="preserve"> Ait Haklar v</w:t>
      </w:r>
      <w:r w:rsidR="009F0898" w:rsidRPr="00FD73B4">
        <w:rPr>
          <w:b/>
        </w:rPr>
        <w:t>e Şartlar</w:t>
      </w:r>
    </w:p>
    <w:p w:rsidR="009F0898" w:rsidRPr="00FD73B4" w:rsidRDefault="009F0898" w:rsidP="00674501">
      <w:pPr>
        <w:pStyle w:val="Style7"/>
        <w:widowControl/>
        <w:spacing w:line="276" w:lineRule="auto"/>
        <w:jc w:val="both"/>
        <w:rPr>
          <w:rStyle w:val="FontStyle18"/>
        </w:rPr>
      </w:pPr>
    </w:p>
    <w:p w:rsidR="009F0898" w:rsidRPr="00FD73B4" w:rsidRDefault="009F0898" w:rsidP="00674501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FD73B4">
        <w:rPr>
          <w:rFonts w:cs="Times New Roman"/>
          <w:szCs w:val="24"/>
        </w:rPr>
        <w:t>Gerekli görülmesi halinde yarışmaya başvuru süresi,</w:t>
      </w:r>
      <w:r w:rsidR="00E301EA" w:rsidRPr="00E301EA">
        <w:rPr>
          <w:b/>
        </w:rPr>
        <w:t xml:space="preserve"> </w:t>
      </w:r>
      <w:proofErr w:type="spellStart"/>
      <w:r w:rsidR="00E301EA">
        <w:rPr>
          <w:b/>
        </w:rPr>
        <w:t>Stokholm</w:t>
      </w:r>
      <w:proofErr w:type="spellEnd"/>
      <w:r w:rsidR="00E301EA">
        <w:rPr>
          <w:b/>
        </w:rPr>
        <w:t xml:space="preserve"> Eğitim Müşavirliği</w:t>
      </w:r>
      <w:r w:rsidRPr="00FD73B4">
        <w:rPr>
          <w:rFonts w:cs="Times New Roman"/>
          <w:szCs w:val="24"/>
        </w:rPr>
        <w:t xml:space="preserve"> tarafından uzatılabilir.</w:t>
      </w:r>
    </w:p>
    <w:p w:rsidR="009F0898" w:rsidRPr="00FD73B4" w:rsidRDefault="00F15E6D" w:rsidP="00674501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FD73B4">
        <w:rPr>
          <w:rFonts w:eastAsia="Times New Roman" w:cs="Times New Roman"/>
          <w:szCs w:val="24"/>
          <w:lang w:eastAsia="tr-TR"/>
        </w:rPr>
        <w:t>Yarışmaya gönderilen eserleri ya</w:t>
      </w:r>
      <w:r w:rsidR="009A6FC6">
        <w:rPr>
          <w:rFonts w:eastAsia="Times New Roman" w:cs="Times New Roman"/>
          <w:szCs w:val="24"/>
          <w:lang w:eastAsia="tr-TR"/>
        </w:rPr>
        <w:t>yımlama, farklı iletişim mecralar</w:t>
      </w:r>
      <w:r w:rsidRPr="00FD73B4">
        <w:rPr>
          <w:rFonts w:eastAsia="Times New Roman" w:cs="Times New Roman"/>
          <w:szCs w:val="24"/>
          <w:lang w:eastAsia="tr-TR"/>
        </w:rPr>
        <w:t>ında kullanma hakkı herhangi bir bedel ödemeksizin</w:t>
      </w:r>
      <w:r w:rsidR="00E87CCC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="00E301EA">
        <w:rPr>
          <w:b/>
        </w:rPr>
        <w:t>Stokholm</w:t>
      </w:r>
      <w:proofErr w:type="spellEnd"/>
      <w:r w:rsidR="00E301EA">
        <w:rPr>
          <w:b/>
        </w:rPr>
        <w:t xml:space="preserve"> Eğitim Müşavirliğine</w:t>
      </w:r>
      <w:r w:rsidR="00E301EA" w:rsidRPr="00FD73B4">
        <w:rPr>
          <w:rFonts w:eastAsia="Times New Roman" w:cs="Times New Roman"/>
          <w:szCs w:val="24"/>
          <w:lang w:eastAsia="tr-TR"/>
        </w:rPr>
        <w:t xml:space="preserve"> </w:t>
      </w:r>
      <w:r w:rsidR="009F0898" w:rsidRPr="00FD73B4">
        <w:rPr>
          <w:rFonts w:eastAsia="Times New Roman" w:cs="Times New Roman"/>
          <w:szCs w:val="24"/>
          <w:lang w:eastAsia="tr-TR"/>
        </w:rPr>
        <w:t>aittir.</w:t>
      </w:r>
    </w:p>
    <w:p w:rsidR="009F0898" w:rsidRPr="00FD73B4" w:rsidRDefault="009F0898" w:rsidP="00674501">
      <w:pPr>
        <w:pStyle w:val="AralkYok"/>
        <w:numPr>
          <w:ilvl w:val="1"/>
          <w:numId w:val="8"/>
        </w:numPr>
        <w:spacing w:line="276" w:lineRule="auto"/>
        <w:jc w:val="both"/>
        <w:rPr>
          <w:rFonts w:cs="Times New Roman"/>
          <w:szCs w:val="24"/>
        </w:rPr>
      </w:pPr>
      <w:r w:rsidRPr="00FD73B4">
        <w:rPr>
          <w:rFonts w:cs="Times New Roman"/>
          <w:szCs w:val="24"/>
        </w:rPr>
        <w:t>Katılımcılar işbu şartları kabul etmiş sayılır.</w:t>
      </w:r>
    </w:p>
    <w:p w:rsidR="009F0898" w:rsidRPr="00FD73B4" w:rsidRDefault="009F0898" w:rsidP="00F673FC">
      <w:pPr>
        <w:pStyle w:val="AralkYok"/>
        <w:ind w:left="710"/>
        <w:jc w:val="both"/>
        <w:rPr>
          <w:rFonts w:cs="Times New Roman"/>
          <w:szCs w:val="24"/>
        </w:rPr>
      </w:pPr>
    </w:p>
    <w:p w:rsidR="0008627F" w:rsidRDefault="0008627F" w:rsidP="00F673FC">
      <w:pPr>
        <w:pStyle w:val="Style7"/>
        <w:widowControl/>
        <w:jc w:val="both"/>
        <w:rPr>
          <w:rStyle w:val="FontStyle18"/>
        </w:rPr>
      </w:pPr>
    </w:p>
    <w:p w:rsidR="0062369A" w:rsidRPr="00FD73B4" w:rsidRDefault="000B5378" w:rsidP="00F673FC">
      <w:pPr>
        <w:pStyle w:val="Style7"/>
        <w:widowControl/>
        <w:jc w:val="both"/>
        <w:rPr>
          <w:rStyle w:val="FontStyle18"/>
        </w:rPr>
      </w:pPr>
      <w:r w:rsidRPr="00FD73B4">
        <w:rPr>
          <w:rStyle w:val="FontStyle18"/>
        </w:rPr>
        <w:t>Madde</w:t>
      </w:r>
      <w:r w:rsidR="00FF64B4">
        <w:rPr>
          <w:rStyle w:val="FontStyle18"/>
        </w:rPr>
        <w:t xml:space="preserve"> 11</w:t>
      </w:r>
      <w:r w:rsidR="00607DDE" w:rsidRPr="00FD73B4">
        <w:rPr>
          <w:rStyle w:val="FontStyle18"/>
        </w:rPr>
        <w:t>: Diğer Hususlar</w:t>
      </w:r>
    </w:p>
    <w:p w:rsidR="007F008A" w:rsidRPr="00FD73B4" w:rsidRDefault="007F008A" w:rsidP="00F673FC">
      <w:pPr>
        <w:pStyle w:val="Style7"/>
        <w:widowControl/>
        <w:jc w:val="both"/>
        <w:rPr>
          <w:rStyle w:val="FontStyle18"/>
        </w:rPr>
      </w:pPr>
    </w:p>
    <w:p w:rsidR="00D4295F" w:rsidRDefault="00E301EA" w:rsidP="00B456E7">
      <w:pPr>
        <w:pStyle w:val="Style7"/>
        <w:widowControl/>
        <w:spacing w:line="276" w:lineRule="auto"/>
        <w:ind w:firstLine="641"/>
        <w:jc w:val="both"/>
      </w:pPr>
      <w:r>
        <w:t>Müşavirliğimizin web</w:t>
      </w:r>
      <w:r w:rsidR="0052771E" w:rsidRPr="00FD73B4">
        <w:t xml:space="preserve"> sayfasında ve sosyal medya hesaplarında yarışmaya katılım için gerekli</w:t>
      </w:r>
      <w:r w:rsidR="00184C49" w:rsidRPr="00FD73B4">
        <w:t xml:space="preserve"> “Yarışma Şartnamesi ve </w:t>
      </w:r>
      <w:r w:rsidR="00A70CFD" w:rsidRPr="00FD73B4">
        <w:t>Başvuru Formu</w:t>
      </w:r>
      <w:r w:rsidR="00184C49" w:rsidRPr="00FD73B4">
        <w:t>”</w:t>
      </w:r>
      <w:r w:rsidR="00E87CCC">
        <w:t xml:space="preserve"> </w:t>
      </w:r>
      <w:r w:rsidR="00734307" w:rsidRPr="00FD73B4">
        <w:t>paylaşılacaktır.</w:t>
      </w:r>
    </w:p>
    <w:p w:rsidR="009C7420" w:rsidRDefault="009C7420" w:rsidP="00F673FC">
      <w:pPr>
        <w:pStyle w:val="Style7"/>
        <w:widowControl/>
        <w:ind w:firstLine="641"/>
        <w:jc w:val="both"/>
      </w:pPr>
    </w:p>
    <w:p w:rsidR="00815541" w:rsidRDefault="009A6FC6" w:rsidP="00F673FC">
      <w:pPr>
        <w:pStyle w:val="Style7"/>
        <w:widowControl/>
        <w:jc w:val="both"/>
        <w:rPr>
          <w:rStyle w:val="FontStyle18"/>
        </w:rPr>
      </w:pPr>
      <w:r>
        <w:rPr>
          <w:rStyle w:val="FontStyle18"/>
        </w:rPr>
        <w:t>Madde 12</w:t>
      </w:r>
      <w:r w:rsidR="000B5378" w:rsidRPr="00FD73B4">
        <w:rPr>
          <w:rStyle w:val="FontStyle18"/>
        </w:rPr>
        <w:t xml:space="preserve">: </w:t>
      </w:r>
      <w:r w:rsidR="007C3B55">
        <w:rPr>
          <w:rStyle w:val="FontStyle18"/>
        </w:rPr>
        <w:t>Sonuçların Duyurulması</w:t>
      </w:r>
      <w:r w:rsidR="00B80538">
        <w:rPr>
          <w:rStyle w:val="FontStyle18"/>
        </w:rPr>
        <w:t xml:space="preserve"> ve Ödüller</w:t>
      </w:r>
    </w:p>
    <w:p w:rsidR="009C7420" w:rsidRDefault="009C7420" w:rsidP="007C3B5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:rsidR="00FF64B4" w:rsidRPr="009A6FC6" w:rsidRDefault="00FF64B4" w:rsidP="00FF64B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</w:pPr>
      <w:r w:rsidRPr="009A6FC6">
        <w:rPr>
          <w:lang w:eastAsia="en-US"/>
        </w:rPr>
        <w:t>Y</w:t>
      </w:r>
      <w:r w:rsidRPr="009A6FC6">
        <w:t xml:space="preserve">arışmada dereceye giren ilk üç resmin sahibi olan çocukların isimleri </w:t>
      </w:r>
      <w:proofErr w:type="spellStart"/>
      <w:r w:rsidRPr="009A6FC6">
        <w:t>Müşavirliğimizinin</w:t>
      </w:r>
      <w:proofErr w:type="spellEnd"/>
      <w:r w:rsidRPr="009A6FC6">
        <w:t xml:space="preserve"> web sayfası (http://stokholm.meb.gov.tr/) ve</w:t>
      </w:r>
      <w:r w:rsidR="00EA3BB6">
        <w:t>ya</w:t>
      </w:r>
      <w:r w:rsidRPr="009A6FC6">
        <w:t xml:space="preserve"> sosyal medya hesaplarında (</w:t>
      </w:r>
      <w:proofErr w:type="spellStart"/>
      <w:r w:rsidRPr="009A6FC6">
        <w:rPr>
          <w:bCs/>
        </w:rPr>
        <w:t>twitter</w:t>
      </w:r>
      <w:proofErr w:type="spellEnd"/>
      <w:r w:rsidRPr="009A6FC6">
        <w:rPr>
          <w:bCs/>
        </w:rPr>
        <w:t>/</w:t>
      </w:r>
      <w:proofErr w:type="spellStart"/>
      <w:r w:rsidRPr="009A6FC6">
        <w:rPr>
          <w:bCs/>
        </w:rPr>
        <w:t>stokholmegitim</w:t>
      </w:r>
      <w:proofErr w:type="spellEnd"/>
      <w:r w:rsidRPr="009A6FC6">
        <w:rPr>
          <w:bCs/>
        </w:rPr>
        <w:t xml:space="preserve">; </w:t>
      </w:r>
      <w:proofErr w:type="spellStart"/>
      <w:r w:rsidRPr="009A6FC6">
        <w:rPr>
          <w:bCs/>
        </w:rPr>
        <w:t>facebook</w:t>
      </w:r>
      <w:proofErr w:type="spellEnd"/>
      <w:r w:rsidRPr="009A6FC6">
        <w:rPr>
          <w:bCs/>
        </w:rPr>
        <w:t>/</w:t>
      </w:r>
      <w:proofErr w:type="spellStart"/>
      <w:r w:rsidRPr="009A6FC6">
        <w:rPr>
          <w:bCs/>
        </w:rPr>
        <w:t>stokholmegitim</w:t>
      </w:r>
      <w:proofErr w:type="spellEnd"/>
      <w:r w:rsidRPr="009A6FC6">
        <w:rPr>
          <w:bCs/>
        </w:rPr>
        <w:t xml:space="preserve">; </w:t>
      </w:r>
      <w:proofErr w:type="spellStart"/>
      <w:r w:rsidRPr="009A6FC6">
        <w:rPr>
          <w:bCs/>
        </w:rPr>
        <w:t>instagram</w:t>
      </w:r>
      <w:proofErr w:type="spellEnd"/>
      <w:r w:rsidRPr="009A6FC6">
        <w:rPr>
          <w:bCs/>
        </w:rPr>
        <w:t xml:space="preserve"> /</w:t>
      </w:r>
      <w:proofErr w:type="spellStart"/>
      <w:r w:rsidRPr="009A6FC6">
        <w:rPr>
          <w:bCs/>
        </w:rPr>
        <w:t>stokholmegitim</w:t>
      </w:r>
      <w:proofErr w:type="spellEnd"/>
      <w:r w:rsidRPr="009A6FC6">
        <w:rPr>
          <w:bCs/>
        </w:rPr>
        <w:t>)</w:t>
      </w:r>
      <w:r w:rsidRPr="009A6FC6">
        <w:t xml:space="preserve">  duyurulacaktır.</w:t>
      </w:r>
    </w:p>
    <w:p w:rsidR="00FF64B4" w:rsidRPr="009A6FC6" w:rsidRDefault="00FF64B4" w:rsidP="00FF64B4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9A6FC6">
        <w:rPr>
          <w:rStyle w:val="FontStyle18"/>
          <w:b w:val="0"/>
        </w:rPr>
        <w:lastRenderedPageBreak/>
        <w:tab/>
        <w:t xml:space="preserve">İlk üç dereceye girenler için Eğitim Müşavirliğince çeşitli ödüller ve hediyeler verilecektir. </w:t>
      </w:r>
    </w:p>
    <w:p w:rsidR="00FF64B4" w:rsidRPr="009A6FC6" w:rsidRDefault="00FF64B4" w:rsidP="00FF64B4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Style w:val="FontStyle18"/>
          <w:b w:val="0"/>
        </w:rPr>
      </w:pPr>
      <w:r w:rsidRPr="009A6FC6">
        <w:rPr>
          <w:rStyle w:val="FontStyle18"/>
          <w:b w:val="0"/>
        </w:rPr>
        <w:tab/>
        <w:t>Ayrıca bütün katılımcılar için elektronik ortamda teşekkür/başarı belgesi düzenlenecek ve yarışmaya katılım gerçekleştirdikleri eposta adresinden kendilerine iletilecektir.</w:t>
      </w:r>
    </w:p>
    <w:p w:rsidR="007C3B55" w:rsidRPr="00FD73B4" w:rsidRDefault="007C3B55" w:rsidP="00474B4F">
      <w:pPr>
        <w:widowControl/>
        <w:tabs>
          <w:tab w:val="left" w:pos="851"/>
        </w:tabs>
        <w:autoSpaceDE/>
        <w:autoSpaceDN/>
        <w:adjustRightInd/>
        <w:ind w:firstLine="720"/>
        <w:jc w:val="both"/>
        <w:rPr>
          <w:rStyle w:val="FontStyle18"/>
        </w:rPr>
      </w:pPr>
    </w:p>
    <w:p w:rsidR="00053097" w:rsidRDefault="009A6FC6" w:rsidP="00F673FC">
      <w:pPr>
        <w:pStyle w:val="Style7"/>
        <w:widowControl/>
        <w:jc w:val="both"/>
        <w:rPr>
          <w:rStyle w:val="FontStyle18"/>
        </w:rPr>
      </w:pPr>
      <w:r>
        <w:rPr>
          <w:rStyle w:val="FontStyle18"/>
        </w:rPr>
        <w:t>Madde 13</w:t>
      </w:r>
      <w:r w:rsidR="000B5378" w:rsidRPr="00FD73B4">
        <w:rPr>
          <w:rStyle w:val="FontStyle18"/>
        </w:rPr>
        <w:t xml:space="preserve">: </w:t>
      </w:r>
      <w:r w:rsidR="00053097" w:rsidRPr="00FD73B4">
        <w:rPr>
          <w:rStyle w:val="FontStyle18"/>
        </w:rPr>
        <w:t>İletişim</w:t>
      </w:r>
    </w:p>
    <w:p w:rsidR="00834759" w:rsidRDefault="00834759" w:rsidP="00F673FC">
      <w:pPr>
        <w:pStyle w:val="Style7"/>
        <w:widowControl/>
        <w:jc w:val="both"/>
        <w:rPr>
          <w:rStyle w:val="FontStyle18"/>
        </w:rPr>
      </w:pPr>
    </w:p>
    <w:p w:rsidR="00B456E7" w:rsidRPr="00FD73B4" w:rsidRDefault="00834759" w:rsidP="007C3B55">
      <w:pPr>
        <w:pStyle w:val="Style7"/>
        <w:widowControl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Yarışma</w:t>
      </w:r>
      <w:r w:rsidR="00EA3BB6">
        <w:rPr>
          <w:rFonts w:eastAsiaTheme="minorHAnsi"/>
          <w:lang w:eastAsia="en-US"/>
        </w:rPr>
        <w:t>ya katılım</w:t>
      </w:r>
      <w:bookmarkStart w:id="1" w:name="_GoBack"/>
      <w:bookmarkEnd w:id="1"/>
      <w:r>
        <w:rPr>
          <w:rFonts w:eastAsiaTheme="minorHAnsi"/>
          <w:lang w:eastAsia="en-US"/>
        </w:rPr>
        <w:t xml:space="preserve"> amacıyla </w:t>
      </w:r>
      <w:r w:rsidR="004E3E5A">
        <w:rPr>
          <w:rFonts w:eastAsiaTheme="minorHAnsi"/>
          <w:lang w:eastAsia="en-US"/>
        </w:rPr>
        <w:t>kullanılacak eposta adresi:</w:t>
      </w:r>
    </w:p>
    <w:p w:rsidR="006E3498" w:rsidRDefault="0068576C" w:rsidP="007C3B55">
      <w:pPr>
        <w:pStyle w:val="Style7"/>
        <w:widowControl/>
        <w:spacing w:line="276" w:lineRule="auto"/>
        <w:jc w:val="both"/>
        <w:rPr>
          <w:rStyle w:val="Kpr"/>
        </w:rPr>
      </w:pPr>
      <w:proofErr w:type="gramStart"/>
      <w:r w:rsidRPr="00FD73B4">
        <w:t>e</w:t>
      </w:r>
      <w:proofErr w:type="gramEnd"/>
      <w:r w:rsidRPr="00FD73B4">
        <w:t>-p</w:t>
      </w:r>
      <w:r w:rsidR="009915B4" w:rsidRPr="00FD73B4">
        <w:t xml:space="preserve">osta </w:t>
      </w:r>
      <w:r w:rsidR="009915B4" w:rsidRPr="00FD73B4">
        <w:tab/>
        <w:t xml:space="preserve">: </w:t>
      </w:r>
      <w:hyperlink r:id="rId11" w:history="1">
        <w:r w:rsidR="000E61E8" w:rsidRPr="003173F0">
          <w:rPr>
            <w:rStyle w:val="Kpr"/>
          </w:rPr>
          <w:t>stokholmyarisma@gmail.com</w:t>
        </w:r>
      </w:hyperlink>
    </w:p>
    <w:p w:rsidR="009A6FC6" w:rsidRDefault="009A6FC6" w:rsidP="007C3B55">
      <w:pPr>
        <w:pStyle w:val="Style7"/>
        <w:widowControl/>
        <w:spacing w:line="276" w:lineRule="auto"/>
        <w:jc w:val="both"/>
        <w:rPr>
          <w:rStyle w:val="Kpr"/>
        </w:rPr>
      </w:pPr>
    </w:p>
    <w:p w:rsidR="009A6FC6" w:rsidRDefault="009A6FC6" w:rsidP="007C3B55">
      <w:pPr>
        <w:pStyle w:val="Style7"/>
        <w:widowControl/>
        <w:spacing w:line="276" w:lineRule="auto"/>
        <w:jc w:val="both"/>
        <w:rPr>
          <w:rStyle w:val="Kpr"/>
          <w:color w:val="auto"/>
          <w:u w:val="none"/>
        </w:rPr>
      </w:pPr>
      <w:r>
        <w:rPr>
          <w:rStyle w:val="Kpr"/>
          <w:color w:val="auto"/>
          <w:u w:val="none"/>
        </w:rPr>
        <w:t>S</w:t>
      </w:r>
      <w:r w:rsidRPr="009A6FC6">
        <w:rPr>
          <w:rStyle w:val="Kpr"/>
          <w:color w:val="auto"/>
          <w:u w:val="none"/>
        </w:rPr>
        <w:t xml:space="preserve">orular </w:t>
      </w:r>
      <w:hyperlink r:id="rId12" w:history="1">
        <w:r w:rsidRPr="009A6FC6">
          <w:rPr>
            <w:rStyle w:val="Kpr"/>
            <w:color w:val="auto"/>
            <w:u w:val="none"/>
          </w:rPr>
          <w:t>stokholm@meb.gov.tr</w:t>
        </w:r>
      </w:hyperlink>
      <w:r w:rsidRPr="009A6FC6">
        <w:rPr>
          <w:rStyle w:val="Kpr"/>
          <w:color w:val="auto"/>
          <w:u w:val="none"/>
        </w:rPr>
        <w:t xml:space="preserve"> adresine iletilebilir.</w:t>
      </w:r>
    </w:p>
    <w:p w:rsidR="009A6FC6" w:rsidRDefault="009A6FC6" w:rsidP="007C3B55">
      <w:pPr>
        <w:pStyle w:val="Style7"/>
        <w:widowControl/>
        <w:spacing w:line="276" w:lineRule="auto"/>
        <w:jc w:val="both"/>
        <w:rPr>
          <w:rStyle w:val="Kpr"/>
          <w:color w:val="auto"/>
          <w:u w:val="none"/>
        </w:rPr>
      </w:pPr>
    </w:p>
    <w:p w:rsidR="009A6FC6" w:rsidRPr="009A6FC6" w:rsidRDefault="009A6FC6" w:rsidP="007C3B55">
      <w:pPr>
        <w:pStyle w:val="Style7"/>
        <w:widowControl/>
        <w:spacing w:line="276" w:lineRule="auto"/>
        <w:jc w:val="both"/>
      </w:pPr>
    </w:p>
    <w:p w:rsidR="005961A3" w:rsidRDefault="005961A3" w:rsidP="000F7888">
      <w:pPr>
        <w:pStyle w:val="Style7"/>
        <w:widowControl/>
        <w:tabs>
          <w:tab w:val="left" w:pos="567"/>
          <w:tab w:val="left" w:pos="709"/>
        </w:tabs>
      </w:pPr>
    </w:p>
    <w:p w:rsidR="000D41F7" w:rsidRPr="00FD73B4" w:rsidRDefault="000D41F7" w:rsidP="00F673FC">
      <w:pPr>
        <w:pStyle w:val="Style7"/>
        <w:widowControl/>
        <w:tabs>
          <w:tab w:val="left" w:pos="567"/>
          <w:tab w:val="left" w:pos="709"/>
        </w:tabs>
        <w:jc w:val="center"/>
        <w:rPr>
          <w:b/>
        </w:rPr>
      </w:pPr>
    </w:p>
    <w:p w:rsidR="000D41F7" w:rsidRDefault="000D41F7" w:rsidP="00F673FC">
      <w:pPr>
        <w:pStyle w:val="Style7"/>
        <w:widowControl/>
        <w:tabs>
          <w:tab w:val="left" w:pos="567"/>
          <w:tab w:val="left" w:pos="709"/>
        </w:tabs>
        <w:jc w:val="center"/>
        <w:rPr>
          <w:b/>
        </w:rPr>
      </w:pPr>
    </w:p>
    <w:sectPr w:rsidR="000D41F7" w:rsidSect="009E7BBA">
      <w:footerReference w:type="even" r:id="rId13"/>
      <w:footerReference w:type="default" r:id="rId14"/>
      <w:type w:val="continuous"/>
      <w:pgSz w:w="11905" w:h="16837"/>
      <w:pgMar w:top="1417" w:right="1417" w:bottom="1417" w:left="1417" w:header="708" w:footer="708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2B" w:rsidRDefault="00D1432B">
      <w:r>
        <w:separator/>
      </w:r>
    </w:p>
  </w:endnote>
  <w:endnote w:type="continuationSeparator" w:id="0">
    <w:p w:rsidR="00D1432B" w:rsidRDefault="00D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758528"/>
      <w:docPartObj>
        <w:docPartGallery w:val="Page Numbers (Bottom of Page)"/>
        <w:docPartUnique/>
      </w:docPartObj>
    </w:sdtPr>
    <w:sdtEndPr/>
    <w:sdtContent>
      <w:p w:rsidR="001D7A20" w:rsidRDefault="00C70F43">
        <w:pPr>
          <w:pStyle w:val="Altbilgi"/>
          <w:jc w:val="center"/>
        </w:pPr>
        <w:r>
          <w:fldChar w:fldCharType="begin"/>
        </w:r>
        <w:r w:rsidR="001D7A20">
          <w:instrText>PAGE   \* MERGEFORMAT</w:instrText>
        </w:r>
        <w:r>
          <w:fldChar w:fldCharType="separate"/>
        </w:r>
        <w:r w:rsidR="00EA3BB6">
          <w:rPr>
            <w:noProof/>
          </w:rPr>
          <w:t>2</w:t>
        </w:r>
        <w:r>
          <w:fldChar w:fldCharType="end"/>
        </w:r>
      </w:p>
    </w:sdtContent>
  </w:sdt>
  <w:p w:rsidR="007B3A4B" w:rsidRDefault="007B3A4B">
    <w:pPr>
      <w:pStyle w:val="Style6"/>
      <w:widowControl/>
      <w:ind w:left="307" w:right="-19"/>
      <w:jc w:val="right"/>
      <w:rPr>
        <w:rStyle w:val="FontStyle22"/>
        <w:spacing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94620"/>
      <w:docPartObj>
        <w:docPartGallery w:val="Page Numbers (Bottom of Page)"/>
        <w:docPartUnique/>
      </w:docPartObj>
    </w:sdtPr>
    <w:sdtEndPr/>
    <w:sdtContent>
      <w:p w:rsidR="001D7A20" w:rsidRDefault="00C70F43">
        <w:pPr>
          <w:pStyle w:val="Altbilgi"/>
          <w:jc w:val="center"/>
        </w:pPr>
        <w:r>
          <w:fldChar w:fldCharType="begin"/>
        </w:r>
        <w:r w:rsidR="001D7A20">
          <w:instrText>PAGE   \* MERGEFORMAT</w:instrText>
        </w:r>
        <w:r>
          <w:fldChar w:fldCharType="separate"/>
        </w:r>
        <w:r w:rsidR="00EA3BB6">
          <w:rPr>
            <w:noProof/>
          </w:rPr>
          <w:t>1</w:t>
        </w:r>
        <w:r>
          <w:fldChar w:fldCharType="end"/>
        </w:r>
      </w:p>
    </w:sdtContent>
  </w:sdt>
  <w:p w:rsidR="007B3A4B" w:rsidRDefault="007B3A4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2B" w:rsidRDefault="00D1432B">
      <w:r>
        <w:separator/>
      </w:r>
    </w:p>
  </w:footnote>
  <w:footnote w:type="continuationSeparator" w:id="0">
    <w:p w:rsidR="00D1432B" w:rsidRDefault="00D1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E2D26A"/>
    <w:lvl w:ilvl="0">
      <w:numFmt w:val="bullet"/>
      <w:lvlText w:val="*"/>
      <w:lvlJc w:val="left"/>
    </w:lvl>
  </w:abstractNum>
  <w:abstractNum w:abstractNumId="1">
    <w:nsid w:val="0ADF483F"/>
    <w:multiLevelType w:val="hybridMultilevel"/>
    <w:tmpl w:val="AD44A5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B01D0"/>
    <w:multiLevelType w:val="hybridMultilevel"/>
    <w:tmpl w:val="88382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7D04"/>
    <w:multiLevelType w:val="hybridMultilevel"/>
    <w:tmpl w:val="30DE3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000B1D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903146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E7CCC"/>
    <w:multiLevelType w:val="hybridMultilevel"/>
    <w:tmpl w:val="079EA33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88D035C"/>
    <w:multiLevelType w:val="hybridMultilevel"/>
    <w:tmpl w:val="C486D3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C4"/>
    <w:rsid w:val="00001B75"/>
    <w:rsid w:val="000060EA"/>
    <w:rsid w:val="0000670A"/>
    <w:rsid w:val="000103C7"/>
    <w:rsid w:val="00013E94"/>
    <w:rsid w:val="00015330"/>
    <w:rsid w:val="00023C23"/>
    <w:rsid w:val="00024243"/>
    <w:rsid w:val="000258C6"/>
    <w:rsid w:val="00025999"/>
    <w:rsid w:val="000274B1"/>
    <w:rsid w:val="00040A68"/>
    <w:rsid w:val="0004230B"/>
    <w:rsid w:val="00043EE8"/>
    <w:rsid w:val="00052221"/>
    <w:rsid w:val="00053097"/>
    <w:rsid w:val="0005534D"/>
    <w:rsid w:val="000604C8"/>
    <w:rsid w:val="00061707"/>
    <w:rsid w:val="00064123"/>
    <w:rsid w:val="000667E9"/>
    <w:rsid w:val="00073D2C"/>
    <w:rsid w:val="000745B6"/>
    <w:rsid w:val="00075D59"/>
    <w:rsid w:val="00076606"/>
    <w:rsid w:val="000843AE"/>
    <w:rsid w:val="000846C9"/>
    <w:rsid w:val="0008627F"/>
    <w:rsid w:val="00090986"/>
    <w:rsid w:val="00091300"/>
    <w:rsid w:val="00095560"/>
    <w:rsid w:val="000A0238"/>
    <w:rsid w:val="000A1F6F"/>
    <w:rsid w:val="000A44CE"/>
    <w:rsid w:val="000B46E6"/>
    <w:rsid w:val="000B5378"/>
    <w:rsid w:val="000B7790"/>
    <w:rsid w:val="000C3E90"/>
    <w:rsid w:val="000C5492"/>
    <w:rsid w:val="000C5F43"/>
    <w:rsid w:val="000D41F7"/>
    <w:rsid w:val="000E61E8"/>
    <w:rsid w:val="000E6D89"/>
    <w:rsid w:val="000F273D"/>
    <w:rsid w:val="000F42A4"/>
    <w:rsid w:val="000F7888"/>
    <w:rsid w:val="001007EE"/>
    <w:rsid w:val="0010104A"/>
    <w:rsid w:val="00101705"/>
    <w:rsid w:val="00111DA4"/>
    <w:rsid w:val="0011714D"/>
    <w:rsid w:val="001175F6"/>
    <w:rsid w:val="0012137C"/>
    <w:rsid w:val="0012402B"/>
    <w:rsid w:val="00124DD1"/>
    <w:rsid w:val="0013260F"/>
    <w:rsid w:val="00134C27"/>
    <w:rsid w:val="001360BA"/>
    <w:rsid w:val="0014253C"/>
    <w:rsid w:val="00142DBF"/>
    <w:rsid w:val="0014656F"/>
    <w:rsid w:val="00146779"/>
    <w:rsid w:val="0015003D"/>
    <w:rsid w:val="001506DF"/>
    <w:rsid w:val="001529B0"/>
    <w:rsid w:val="0015336E"/>
    <w:rsid w:val="00155161"/>
    <w:rsid w:val="001575FE"/>
    <w:rsid w:val="001577DA"/>
    <w:rsid w:val="0016093F"/>
    <w:rsid w:val="00160B65"/>
    <w:rsid w:val="001619B2"/>
    <w:rsid w:val="001619FC"/>
    <w:rsid w:val="001628F0"/>
    <w:rsid w:val="00166EF4"/>
    <w:rsid w:val="00170198"/>
    <w:rsid w:val="0017366C"/>
    <w:rsid w:val="001742E5"/>
    <w:rsid w:val="0017517B"/>
    <w:rsid w:val="00180904"/>
    <w:rsid w:val="001843CC"/>
    <w:rsid w:val="00184C49"/>
    <w:rsid w:val="00184DED"/>
    <w:rsid w:val="00191C55"/>
    <w:rsid w:val="00192115"/>
    <w:rsid w:val="001956D3"/>
    <w:rsid w:val="001A630D"/>
    <w:rsid w:val="001B7590"/>
    <w:rsid w:val="001C112E"/>
    <w:rsid w:val="001C2280"/>
    <w:rsid w:val="001C30B3"/>
    <w:rsid w:val="001D388C"/>
    <w:rsid w:val="001D7A20"/>
    <w:rsid w:val="001E24D3"/>
    <w:rsid w:val="001F0F84"/>
    <w:rsid w:val="0020472D"/>
    <w:rsid w:val="002060F4"/>
    <w:rsid w:val="00210292"/>
    <w:rsid w:val="00220689"/>
    <w:rsid w:val="00226D20"/>
    <w:rsid w:val="002313CA"/>
    <w:rsid w:val="002328A7"/>
    <w:rsid w:val="0023786F"/>
    <w:rsid w:val="00237AAF"/>
    <w:rsid w:val="00245780"/>
    <w:rsid w:val="0025054D"/>
    <w:rsid w:val="002505ED"/>
    <w:rsid w:val="00250EBB"/>
    <w:rsid w:val="002519C9"/>
    <w:rsid w:val="00274823"/>
    <w:rsid w:val="002803BF"/>
    <w:rsid w:val="002837A8"/>
    <w:rsid w:val="00285A11"/>
    <w:rsid w:val="00286D0A"/>
    <w:rsid w:val="0029240F"/>
    <w:rsid w:val="002948AE"/>
    <w:rsid w:val="002965D8"/>
    <w:rsid w:val="002A2896"/>
    <w:rsid w:val="002A4120"/>
    <w:rsid w:val="002A7A11"/>
    <w:rsid w:val="002B1630"/>
    <w:rsid w:val="002B241B"/>
    <w:rsid w:val="002B24D7"/>
    <w:rsid w:val="002B2EF2"/>
    <w:rsid w:val="002B30B3"/>
    <w:rsid w:val="002B334E"/>
    <w:rsid w:val="002B358A"/>
    <w:rsid w:val="002B3C2A"/>
    <w:rsid w:val="002B5237"/>
    <w:rsid w:val="002D33C1"/>
    <w:rsid w:val="002D71EE"/>
    <w:rsid w:val="002E51AB"/>
    <w:rsid w:val="002E5FD7"/>
    <w:rsid w:val="002F4544"/>
    <w:rsid w:val="002F4959"/>
    <w:rsid w:val="003008B6"/>
    <w:rsid w:val="00303C07"/>
    <w:rsid w:val="0030535D"/>
    <w:rsid w:val="00305EC0"/>
    <w:rsid w:val="003122B8"/>
    <w:rsid w:val="00313996"/>
    <w:rsid w:val="003140A5"/>
    <w:rsid w:val="00317B39"/>
    <w:rsid w:val="00321313"/>
    <w:rsid w:val="0032509E"/>
    <w:rsid w:val="00331B1D"/>
    <w:rsid w:val="00342700"/>
    <w:rsid w:val="00343D67"/>
    <w:rsid w:val="003449E5"/>
    <w:rsid w:val="00346277"/>
    <w:rsid w:val="00347F39"/>
    <w:rsid w:val="00353E21"/>
    <w:rsid w:val="00353FC9"/>
    <w:rsid w:val="00354D49"/>
    <w:rsid w:val="00354ED2"/>
    <w:rsid w:val="003563E8"/>
    <w:rsid w:val="00360982"/>
    <w:rsid w:val="00360E36"/>
    <w:rsid w:val="00360E79"/>
    <w:rsid w:val="003629CC"/>
    <w:rsid w:val="00364B8E"/>
    <w:rsid w:val="003663FF"/>
    <w:rsid w:val="00366A84"/>
    <w:rsid w:val="003679B0"/>
    <w:rsid w:val="00371883"/>
    <w:rsid w:val="0037636D"/>
    <w:rsid w:val="003814DA"/>
    <w:rsid w:val="00383340"/>
    <w:rsid w:val="003927E9"/>
    <w:rsid w:val="00392E96"/>
    <w:rsid w:val="003A7D86"/>
    <w:rsid w:val="003B1C60"/>
    <w:rsid w:val="003B6DA3"/>
    <w:rsid w:val="003C0A9E"/>
    <w:rsid w:val="003C2118"/>
    <w:rsid w:val="003C68F9"/>
    <w:rsid w:val="003D5531"/>
    <w:rsid w:val="003E05DA"/>
    <w:rsid w:val="003E3248"/>
    <w:rsid w:val="003E431F"/>
    <w:rsid w:val="003E5808"/>
    <w:rsid w:val="003E5BDE"/>
    <w:rsid w:val="003E6C0C"/>
    <w:rsid w:val="004007A3"/>
    <w:rsid w:val="00401806"/>
    <w:rsid w:val="00404A39"/>
    <w:rsid w:val="00405126"/>
    <w:rsid w:val="00405B32"/>
    <w:rsid w:val="00412400"/>
    <w:rsid w:val="004157F1"/>
    <w:rsid w:val="00420DCD"/>
    <w:rsid w:val="004267C9"/>
    <w:rsid w:val="004315CB"/>
    <w:rsid w:val="00435A7C"/>
    <w:rsid w:val="0044348E"/>
    <w:rsid w:val="00444940"/>
    <w:rsid w:val="00455755"/>
    <w:rsid w:val="0045730E"/>
    <w:rsid w:val="00462E46"/>
    <w:rsid w:val="00465AAB"/>
    <w:rsid w:val="00466A08"/>
    <w:rsid w:val="00474B4F"/>
    <w:rsid w:val="00487271"/>
    <w:rsid w:val="0048767B"/>
    <w:rsid w:val="00490BBB"/>
    <w:rsid w:val="00491E3A"/>
    <w:rsid w:val="00494FB8"/>
    <w:rsid w:val="004960EC"/>
    <w:rsid w:val="004961EF"/>
    <w:rsid w:val="004A3450"/>
    <w:rsid w:val="004A73B8"/>
    <w:rsid w:val="004A7ED5"/>
    <w:rsid w:val="004B6EF0"/>
    <w:rsid w:val="004D0739"/>
    <w:rsid w:val="004D0A92"/>
    <w:rsid w:val="004D15D2"/>
    <w:rsid w:val="004D22A3"/>
    <w:rsid w:val="004D2C70"/>
    <w:rsid w:val="004D3B81"/>
    <w:rsid w:val="004D6F84"/>
    <w:rsid w:val="004E0240"/>
    <w:rsid w:val="004E0C24"/>
    <w:rsid w:val="004E3E5A"/>
    <w:rsid w:val="004F7934"/>
    <w:rsid w:val="0050286B"/>
    <w:rsid w:val="00503C28"/>
    <w:rsid w:val="00513A34"/>
    <w:rsid w:val="005172D6"/>
    <w:rsid w:val="00522FE4"/>
    <w:rsid w:val="005239B9"/>
    <w:rsid w:val="0052771E"/>
    <w:rsid w:val="00530542"/>
    <w:rsid w:val="005305AD"/>
    <w:rsid w:val="005363F5"/>
    <w:rsid w:val="00537C4A"/>
    <w:rsid w:val="00537E5B"/>
    <w:rsid w:val="0054031A"/>
    <w:rsid w:val="00540A27"/>
    <w:rsid w:val="00553463"/>
    <w:rsid w:val="005546A6"/>
    <w:rsid w:val="00557C77"/>
    <w:rsid w:val="00557CBE"/>
    <w:rsid w:val="00557D14"/>
    <w:rsid w:val="00562666"/>
    <w:rsid w:val="00572D1B"/>
    <w:rsid w:val="00575618"/>
    <w:rsid w:val="005764EA"/>
    <w:rsid w:val="00577342"/>
    <w:rsid w:val="0058189C"/>
    <w:rsid w:val="00581EEB"/>
    <w:rsid w:val="00584107"/>
    <w:rsid w:val="0058653B"/>
    <w:rsid w:val="00592C6F"/>
    <w:rsid w:val="00594466"/>
    <w:rsid w:val="005948E7"/>
    <w:rsid w:val="0059522F"/>
    <w:rsid w:val="005961A3"/>
    <w:rsid w:val="00596E49"/>
    <w:rsid w:val="005A2028"/>
    <w:rsid w:val="005A2D5D"/>
    <w:rsid w:val="005B1AD6"/>
    <w:rsid w:val="005B32E5"/>
    <w:rsid w:val="005B3EBC"/>
    <w:rsid w:val="005B69A7"/>
    <w:rsid w:val="005C5597"/>
    <w:rsid w:val="005C689F"/>
    <w:rsid w:val="005E0F22"/>
    <w:rsid w:val="005E274B"/>
    <w:rsid w:val="005E2AF9"/>
    <w:rsid w:val="005E33E5"/>
    <w:rsid w:val="005E4394"/>
    <w:rsid w:val="005E7E31"/>
    <w:rsid w:val="005F3860"/>
    <w:rsid w:val="005F3EF8"/>
    <w:rsid w:val="005F47C7"/>
    <w:rsid w:val="005F6EB0"/>
    <w:rsid w:val="006019CF"/>
    <w:rsid w:val="006034BA"/>
    <w:rsid w:val="00605706"/>
    <w:rsid w:val="0060752C"/>
    <w:rsid w:val="00607DDE"/>
    <w:rsid w:val="00611241"/>
    <w:rsid w:val="0062369A"/>
    <w:rsid w:val="006326D4"/>
    <w:rsid w:val="006345DE"/>
    <w:rsid w:val="006410B3"/>
    <w:rsid w:val="0064192A"/>
    <w:rsid w:val="006443DD"/>
    <w:rsid w:val="00645DEB"/>
    <w:rsid w:val="00646807"/>
    <w:rsid w:val="00650275"/>
    <w:rsid w:val="00650388"/>
    <w:rsid w:val="00651FB1"/>
    <w:rsid w:val="00657E41"/>
    <w:rsid w:val="0066365C"/>
    <w:rsid w:val="00664113"/>
    <w:rsid w:val="00664EF4"/>
    <w:rsid w:val="00666CD0"/>
    <w:rsid w:val="0067026B"/>
    <w:rsid w:val="00671C43"/>
    <w:rsid w:val="00673538"/>
    <w:rsid w:val="00674501"/>
    <w:rsid w:val="00682573"/>
    <w:rsid w:val="0068576C"/>
    <w:rsid w:val="00687A0A"/>
    <w:rsid w:val="006904B3"/>
    <w:rsid w:val="00690EEE"/>
    <w:rsid w:val="006959ED"/>
    <w:rsid w:val="00697EEB"/>
    <w:rsid w:val="006A05A4"/>
    <w:rsid w:val="006B0A51"/>
    <w:rsid w:val="006C12F1"/>
    <w:rsid w:val="006C3A8B"/>
    <w:rsid w:val="006C4375"/>
    <w:rsid w:val="006C73BC"/>
    <w:rsid w:val="006C73DD"/>
    <w:rsid w:val="006D319F"/>
    <w:rsid w:val="006E3498"/>
    <w:rsid w:val="006E3BC7"/>
    <w:rsid w:val="006E4185"/>
    <w:rsid w:val="006F19D0"/>
    <w:rsid w:val="006F46A0"/>
    <w:rsid w:val="006F7845"/>
    <w:rsid w:val="00707790"/>
    <w:rsid w:val="00713593"/>
    <w:rsid w:val="0071548A"/>
    <w:rsid w:val="00716C77"/>
    <w:rsid w:val="007243C4"/>
    <w:rsid w:val="00734307"/>
    <w:rsid w:val="00736AF4"/>
    <w:rsid w:val="007427D1"/>
    <w:rsid w:val="00742D5E"/>
    <w:rsid w:val="007475DD"/>
    <w:rsid w:val="00750170"/>
    <w:rsid w:val="0075095A"/>
    <w:rsid w:val="00756148"/>
    <w:rsid w:val="007631C4"/>
    <w:rsid w:val="00765341"/>
    <w:rsid w:val="00767C9E"/>
    <w:rsid w:val="0077335D"/>
    <w:rsid w:val="00775E94"/>
    <w:rsid w:val="007808F5"/>
    <w:rsid w:val="007817EF"/>
    <w:rsid w:val="00781F9B"/>
    <w:rsid w:val="00783920"/>
    <w:rsid w:val="00797E65"/>
    <w:rsid w:val="007A3C4C"/>
    <w:rsid w:val="007A4D87"/>
    <w:rsid w:val="007A5314"/>
    <w:rsid w:val="007B16EE"/>
    <w:rsid w:val="007B2E9D"/>
    <w:rsid w:val="007B3A4B"/>
    <w:rsid w:val="007C3B55"/>
    <w:rsid w:val="007C795A"/>
    <w:rsid w:val="007D04E8"/>
    <w:rsid w:val="007D1754"/>
    <w:rsid w:val="007D3F57"/>
    <w:rsid w:val="007D46EA"/>
    <w:rsid w:val="007D50E3"/>
    <w:rsid w:val="007D7CBD"/>
    <w:rsid w:val="007E5B3D"/>
    <w:rsid w:val="007E6BB8"/>
    <w:rsid w:val="007F008A"/>
    <w:rsid w:val="007F2A47"/>
    <w:rsid w:val="007F7868"/>
    <w:rsid w:val="00801F7F"/>
    <w:rsid w:val="00814E67"/>
    <w:rsid w:val="008153C7"/>
    <w:rsid w:val="008153DE"/>
    <w:rsid w:val="00815541"/>
    <w:rsid w:val="0082321A"/>
    <w:rsid w:val="00823B69"/>
    <w:rsid w:val="0082773B"/>
    <w:rsid w:val="00832FC9"/>
    <w:rsid w:val="00834759"/>
    <w:rsid w:val="00836C22"/>
    <w:rsid w:val="0084338F"/>
    <w:rsid w:val="00843661"/>
    <w:rsid w:val="00843F8D"/>
    <w:rsid w:val="00845478"/>
    <w:rsid w:val="00850AA9"/>
    <w:rsid w:val="00853DF5"/>
    <w:rsid w:val="00861518"/>
    <w:rsid w:val="0086716E"/>
    <w:rsid w:val="008701AD"/>
    <w:rsid w:val="00872373"/>
    <w:rsid w:val="0087534C"/>
    <w:rsid w:val="008821FD"/>
    <w:rsid w:val="00883F3A"/>
    <w:rsid w:val="008871AF"/>
    <w:rsid w:val="00887AEF"/>
    <w:rsid w:val="00890531"/>
    <w:rsid w:val="008A03FA"/>
    <w:rsid w:val="008A3611"/>
    <w:rsid w:val="008B39B6"/>
    <w:rsid w:val="008B3F8A"/>
    <w:rsid w:val="008B6CF8"/>
    <w:rsid w:val="008C0F0B"/>
    <w:rsid w:val="008C1072"/>
    <w:rsid w:val="008C46CB"/>
    <w:rsid w:val="008C4900"/>
    <w:rsid w:val="008C5D7E"/>
    <w:rsid w:val="008D606C"/>
    <w:rsid w:val="008D7B69"/>
    <w:rsid w:val="008E105C"/>
    <w:rsid w:val="008E1AE3"/>
    <w:rsid w:val="008E3711"/>
    <w:rsid w:val="008E3740"/>
    <w:rsid w:val="008E42A1"/>
    <w:rsid w:val="008E5D21"/>
    <w:rsid w:val="008F45F6"/>
    <w:rsid w:val="008F51FB"/>
    <w:rsid w:val="008F5CE2"/>
    <w:rsid w:val="009022F3"/>
    <w:rsid w:val="00902745"/>
    <w:rsid w:val="00902961"/>
    <w:rsid w:val="00904659"/>
    <w:rsid w:val="00904AB0"/>
    <w:rsid w:val="00905001"/>
    <w:rsid w:val="00906233"/>
    <w:rsid w:val="009063ED"/>
    <w:rsid w:val="00920101"/>
    <w:rsid w:val="00921FC4"/>
    <w:rsid w:val="00924347"/>
    <w:rsid w:val="00924871"/>
    <w:rsid w:val="009258F8"/>
    <w:rsid w:val="009338D4"/>
    <w:rsid w:val="00940882"/>
    <w:rsid w:val="0094333E"/>
    <w:rsid w:val="00946E8E"/>
    <w:rsid w:val="00950A46"/>
    <w:rsid w:val="00950CF7"/>
    <w:rsid w:val="00953B20"/>
    <w:rsid w:val="00954BD4"/>
    <w:rsid w:val="00972730"/>
    <w:rsid w:val="00972802"/>
    <w:rsid w:val="00972BA6"/>
    <w:rsid w:val="00985556"/>
    <w:rsid w:val="009915B4"/>
    <w:rsid w:val="00993443"/>
    <w:rsid w:val="009A6FC6"/>
    <w:rsid w:val="009B0ADA"/>
    <w:rsid w:val="009B1BAF"/>
    <w:rsid w:val="009B516E"/>
    <w:rsid w:val="009B7661"/>
    <w:rsid w:val="009C4B9E"/>
    <w:rsid w:val="009C7420"/>
    <w:rsid w:val="009D0C7A"/>
    <w:rsid w:val="009D45E1"/>
    <w:rsid w:val="009D5B95"/>
    <w:rsid w:val="009D6390"/>
    <w:rsid w:val="009E306D"/>
    <w:rsid w:val="009E3A93"/>
    <w:rsid w:val="009E3ACE"/>
    <w:rsid w:val="009E5590"/>
    <w:rsid w:val="009E7A54"/>
    <w:rsid w:val="009E7BBA"/>
    <w:rsid w:val="009F068B"/>
    <w:rsid w:val="009F0898"/>
    <w:rsid w:val="009F792A"/>
    <w:rsid w:val="00A00A51"/>
    <w:rsid w:val="00A00ED3"/>
    <w:rsid w:val="00A02E85"/>
    <w:rsid w:val="00A04C8B"/>
    <w:rsid w:val="00A15D65"/>
    <w:rsid w:val="00A230A5"/>
    <w:rsid w:val="00A249D0"/>
    <w:rsid w:val="00A26D8A"/>
    <w:rsid w:val="00A37B68"/>
    <w:rsid w:val="00A46538"/>
    <w:rsid w:val="00A47F29"/>
    <w:rsid w:val="00A560DE"/>
    <w:rsid w:val="00A574D1"/>
    <w:rsid w:val="00A60E14"/>
    <w:rsid w:val="00A66DC9"/>
    <w:rsid w:val="00A70CFD"/>
    <w:rsid w:val="00A70E25"/>
    <w:rsid w:val="00A7115E"/>
    <w:rsid w:val="00A74C16"/>
    <w:rsid w:val="00A76EBF"/>
    <w:rsid w:val="00A80356"/>
    <w:rsid w:val="00A82E78"/>
    <w:rsid w:val="00A84789"/>
    <w:rsid w:val="00A9174A"/>
    <w:rsid w:val="00A92885"/>
    <w:rsid w:val="00A96224"/>
    <w:rsid w:val="00AA409E"/>
    <w:rsid w:val="00AB5485"/>
    <w:rsid w:val="00AC09C2"/>
    <w:rsid w:val="00AC6621"/>
    <w:rsid w:val="00AD2280"/>
    <w:rsid w:val="00AD2881"/>
    <w:rsid w:val="00AE0E18"/>
    <w:rsid w:val="00AF49C8"/>
    <w:rsid w:val="00B05B4C"/>
    <w:rsid w:val="00B06EBC"/>
    <w:rsid w:val="00B1378E"/>
    <w:rsid w:val="00B17F44"/>
    <w:rsid w:val="00B326D4"/>
    <w:rsid w:val="00B34A27"/>
    <w:rsid w:val="00B3627A"/>
    <w:rsid w:val="00B407DC"/>
    <w:rsid w:val="00B415CF"/>
    <w:rsid w:val="00B44BB7"/>
    <w:rsid w:val="00B45545"/>
    <w:rsid w:val="00B456E7"/>
    <w:rsid w:val="00B5163B"/>
    <w:rsid w:val="00B54C05"/>
    <w:rsid w:val="00B65859"/>
    <w:rsid w:val="00B66B96"/>
    <w:rsid w:val="00B66ED0"/>
    <w:rsid w:val="00B70F99"/>
    <w:rsid w:val="00B7230B"/>
    <w:rsid w:val="00B80538"/>
    <w:rsid w:val="00B80CEB"/>
    <w:rsid w:val="00B81223"/>
    <w:rsid w:val="00B81C90"/>
    <w:rsid w:val="00B828B3"/>
    <w:rsid w:val="00B84F09"/>
    <w:rsid w:val="00B85992"/>
    <w:rsid w:val="00B86335"/>
    <w:rsid w:val="00B87A5C"/>
    <w:rsid w:val="00B906FA"/>
    <w:rsid w:val="00B91550"/>
    <w:rsid w:val="00B92A60"/>
    <w:rsid w:val="00B94F46"/>
    <w:rsid w:val="00B96F4F"/>
    <w:rsid w:val="00B96F71"/>
    <w:rsid w:val="00BA3CFD"/>
    <w:rsid w:val="00BA518A"/>
    <w:rsid w:val="00BB05DE"/>
    <w:rsid w:val="00BB1F2F"/>
    <w:rsid w:val="00BB2807"/>
    <w:rsid w:val="00BB467D"/>
    <w:rsid w:val="00BB5FDB"/>
    <w:rsid w:val="00BC48FB"/>
    <w:rsid w:val="00BC57BF"/>
    <w:rsid w:val="00BC668C"/>
    <w:rsid w:val="00BC73E4"/>
    <w:rsid w:val="00BC7DA0"/>
    <w:rsid w:val="00BD267D"/>
    <w:rsid w:val="00BD340D"/>
    <w:rsid w:val="00BD4CDD"/>
    <w:rsid w:val="00BD708E"/>
    <w:rsid w:val="00BD721B"/>
    <w:rsid w:val="00BE07D6"/>
    <w:rsid w:val="00BE1308"/>
    <w:rsid w:val="00BE3F4B"/>
    <w:rsid w:val="00BF00F5"/>
    <w:rsid w:val="00C01414"/>
    <w:rsid w:val="00C07CCF"/>
    <w:rsid w:val="00C144ED"/>
    <w:rsid w:val="00C15698"/>
    <w:rsid w:val="00C15A86"/>
    <w:rsid w:val="00C16CA7"/>
    <w:rsid w:val="00C272DD"/>
    <w:rsid w:val="00C30F29"/>
    <w:rsid w:val="00C347C4"/>
    <w:rsid w:val="00C3752E"/>
    <w:rsid w:val="00C45BB7"/>
    <w:rsid w:val="00C5578D"/>
    <w:rsid w:val="00C60C63"/>
    <w:rsid w:val="00C6263A"/>
    <w:rsid w:val="00C63918"/>
    <w:rsid w:val="00C6462B"/>
    <w:rsid w:val="00C70DDF"/>
    <w:rsid w:val="00C70F43"/>
    <w:rsid w:val="00C70FDB"/>
    <w:rsid w:val="00C736AA"/>
    <w:rsid w:val="00C74D94"/>
    <w:rsid w:val="00C75CF4"/>
    <w:rsid w:val="00C76232"/>
    <w:rsid w:val="00C90DBE"/>
    <w:rsid w:val="00C91F1C"/>
    <w:rsid w:val="00C93329"/>
    <w:rsid w:val="00C97C03"/>
    <w:rsid w:val="00CA07C7"/>
    <w:rsid w:val="00CA3ABD"/>
    <w:rsid w:val="00CA48F9"/>
    <w:rsid w:val="00CA7FFD"/>
    <w:rsid w:val="00CB27F6"/>
    <w:rsid w:val="00CC2EE7"/>
    <w:rsid w:val="00CC5564"/>
    <w:rsid w:val="00CD03BC"/>
    <w:rsid w:val="00CD19DC"/>
    <w:rsid w:val="00CD746F"/>
    <w:rsid w:val="00CD7A5A"/>
    <w:rsid w:val="00CF1DD2"/>
    <w:rsid w:val="00CF29C6"/>
    <w:rsid w:val="00CF391F"/>
    <w:rsid w:val="00D1140F"/>
    <w:rsid w:val="00D1432B"/>
    <w:rsid w:val="00D16029"/>
    <w:rsid w:val="00D20392"/>
    <w:rsid w:val="00D21126"/>
    <w:rsid w:val="00D254F2"/>
    <w:rsid w:val="00D26AB1"/>
    <w:rsid w:val="00D2727A"/>
    <w:rsid w:val="00D31608"/>
    <w:rsid w:val="00D317C5"/>
    <w:rsid w:val="00D32F2E"/>
    <w:rsid w:val="00D33F27"/>
    <w:rsid w:val="00D4295F"/>
    <w:rsid w:val="00D524EE"/>
    <w:rsid w:val="00D54586"/>
    <w:rsid w:val="00D55DFE"/>
    <w:rsid w:val="00D61F59"/>
    <w:rsid w:val="00D64F4F"/>
    <w:rsid w:val="00D73566"/>
    <w:rsid w:val="00D73CE7"/>
    <w:rsid w:val="00D7548C"/>
    <w:rsid w:val="00D82324"/>
    <w:rsid w:val="00D83974"/>
    <w:rsid w:val="00D84092"/>
    <w:rsid w:val="00D84093"/>
    <w:rsid w:val="00D873B3"/>
    <w:rsid w:val="00D907BD"/>
    <w:rsid w:val="00D95219"/>
    <w:rsid w:val="00D95A42"/>
    <w:rsid w:val="00D97BC4"/>
    <w:rsid w:val="00DA077A"/>
    <w:rsid w:val="00DA2191"/>
    <w:rsid w:val="00DA3719"/>
    <w:rsid w:val="00DA75B9"/>
    <w:rsid w:val="00DB04C6"/>
    <w:rsid w:val="00DB1553"/>
    <w:rsid w:val="00DB2BEF"/>
    <w:rsid w:val="00DB5183"/>
    <w:rsid w:val="00DC0C82"/>
    <w:rsid w:val="00DC10FE"/>
    <w:rsid w:val="00DC1A90"/>
    <w:rsid w:val="00DC4BE3"/>
    <w:rsid w:val="00DC706F"/>
    <w:rsid w:val="00DD14BA"/>
    <w:rsid w:val="00DE13EE"/>
    <w:rsid w:val="00DE752F"/>
    <w:rsid w:val="00DF0491"/>
    <w:rsid w:val="00DF0BF5"/>
    <w:rsid w:val="00DF1DBC"/>
    <w:rsid w:val="00DF2A7C"/>
    <w:rsid w:val="00E03E33"/>
    <w:rsid w:val="00E06AF5"/>
    <w:rsid w:val="00E10E70"/>
    <w:rsid w:val="00E12421"/>
    <w:rsid w:val="00E14555"/>
    <w:rsid w:val="00E15A41"/>
    <w:rsid w:val="00E15A72"/>
    <w:rsid w:val="00E16851"/>
    <w:rsid w:val="00E2223A"/>
    <w:rsid w:val="00E2349E"/>
    <w:rsid w:val="00E25CA1"/>
    <w:rsid w:val="00E301EA"/>
    <w:rsid w:val="00E3768D"/>
    <w:rsid w:val="00E40E79"/>
    <w:rsid w:val="00E46889"/>
    <w:rsid w:val="00E5223B"/>
    <w:rsid w:val="00E573E0"/>
    <w:rsid w:val="00E61ABD"/>
    <w:rsid w:val="00E72913"/>
    <w:rsid w:val="00E73546"/>
    <w:rsid w:val="00E745B8"/>
    <w:rsid w:val="00E760AF"/>
    <w:rsid w:val="00E87CCC"/>
    <w:rsid w:val="00E90780"/>
    <w:rsid w:val="00E910D1"/>
    <w:rsid w:val="00E96320"/>
    <w:rsid w:val="00E970BD"/>
    <w:rsid w:val="00EA3BB6"/>
    <w:rsid w:val="00EA48B1"/>
    <w:rsid w:val="00EA5996"/>
    <w:rsid w:val="00EA5DFF"/>
    <w:rsid w:val="00EA74A3"/>
    <w:rsid w:val="00EA7BC5"/>
    <w:rsid w:val="00EB432B"/>
    <w:rsid w:val="00EC065E"/>
    <w:rsid w:val="00EC1379"/>
    <w:rsid w:val="00EC573B"/>
    <w:rsid w:val="00EC6423"/>
    <w:rsid w:val="00EC7A36"/>
    <w:rsid w:val="00ED0B29"/>
    <w:rsid w:val="00ED102F"/>
    <w:rsid w:val="00ED61D4"/>
    <w:rsid w:val="00EE2044"/>
    <w:rsid w:val="00EE28A8"/>
    <w:rsid w:val="00EE37AE"/>
    <w:rsid w:val="00EE69BB"/>
    <w:rsid w:val="00EE75AE"/>
    <w:rsid w:val="00EF2745"/>
    <w:rsid w:val="00EF47B8"/>
    <w:rsid w:val="00EF513B"/>
    <w:rsid w:val="00F1395E"/>
    <w:rsid w:val="00F15E6D"/>
    <w:rsid w:val="00F20E8B"/>
    <w:rsid w:val="00F21199"/>
    <w:rsid w:val="00F21933"/>
    <w:rsid w:val="00F2244D"/>
    <w:rsid w:val="00F232F8"/>
    <w:rsid w:val="00F25A73"/>
    <w:rsid w:val="00F317DB"/>
    <w:rsid w:val="00F3201F"/>
    <w:rsid w:val="00F35B35"/>
    <w:rsid w:val="00F3613B"/>
    <w:rsid w:val="00F40831"/>
    <w:rsid w:val="00F45A84"/>
    <w:rsid w:val="00F51590"/>
    <w:rsid w:val="00F53875"/>
    <w:rsid w:val="00F57802"/>
    <w:rsid w:val="00F665A8"/>
    <w:rsid w:val="00F673FC"/>
    <w:rsid w:val="00F67C8F"/>
    <w:rsid w:val="00F71B63"/>
    <w:rsid w:val="00F7328A"/>
    <w:rsid w:val="00F805FF"/>
    <w:rsid w:val="00F83605"/>
    <w:rsid w:val="00F84C9B"/>
    <w:rsid w:val="00F8595E"/>
    <w:rsid w:val="00F85CD5"/>
    <w:rsid w:val="00F87E3E"/>
    <w:rsid w:val="00F90C4A"/>
    <w:rsid w:val="00F92B87"/>
    <w:rsid w:val="00F93B57"/>
    <w:rsid w:val="00F94118"/>
    <w:rsid w:val="00F9505E"/>
    <w:rsid w:val="00F95803"/>
    <w:rsid w:val="00F95AAC"/>
    <w:rsid w:val="00FA0592"/>
    <w:rsid w:val="00FA1BA6"/>
    <w:rsid w:val="00FA4A8F"/>
    <w:rsid w:val="00FC1023"/>
    <w:rsid w:val="00FC1D44"/>
    <w:rsid w:val="00FC5D5C"/>
    <w:rsid w:val="00FC66C4"/>
    <w:rsid w:val="00FD0335"/>
    <w:rsid w:val="00FD1A75"/>
    <w:rsid w:val="00FD1DC6"/>
    <w:rsid w:val="00FD3337"/>
    <w:rsid w:val="00FD73B4"/>
    <w:rsid w:val="00FE14CF"/>
    <w:rsid w:val="00FE5503"/>
    <w:rsid w:val="00FE72AD"/>
    <w:rsid w:val="00FE77DD"/>
    <w:rsid w:val="00FF64B4"/>
    <w:rsid w:val="00FF6C2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0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D7A5A"/>
  </w:style>
  <w:style w:type="paragraph" w:customStyle="1" w:styleId="Style2">
    <w:name w:val="Style2"/>
    <w:basedOn w:val="Normal"/>
    <w:uiPriority w:val="99"/>
    <w:rsid w:val="00CD7A5A"/>
    <w:pPr>
      <w:spacing w:line="315" w:lineRule="exact"/>
      <w:jc w:val="both"/>
    </w:pPr>
  </w:style>
  <w:style w:type="paragraph" w:customStyle="1" w:styleId="Style3">
    <w:name w:val="Style3"/>
    <w:basedOn w:val="Normal"/>
    <w:uiPriority w:val="99"/>
    <w:rsid w:val="00CD7A5A"/>
  </w:style>
  <w:style w:type="paragraph" w:customStyle="1" w:styleId="Style4">
    <w:name w:val="Style4"/>
    <w:basedOn w:val="Normal"/>
    <w:uiPriority w:val="99"/>
    <w:rsid w:val="00CD7A5A"/>
  </w:style>
  <w:style w:type="paragraph" w:customStyle="1" w:styleId="Style5">
    <w:name w:val="Style5"/>
    <w:basedOn w:val="Normal"/>
    <w:uiPriority w:val="99"/>
    <w:rsid w:val="00CD7A5A"/>
    <w:pPr>
      <w:spacing w:line="324" w:lineRule="exact"/>
      <w:ind w:hanging="720"/>
    </w:pPr>
  </w:style>
  <w:style w:type="paragraph" w:customStyle="1" w:styleId="Style6">
    <w:name w:val="Style6"/>
    <w:basedOn w:val="Normal"/>
    <w:uiPriority w:val="99"/>
    <w:rsid w:val="00CD7A5A"/>
  </w:style>
  <w:style w:type="paragraph" w:customStyle="1" w:styleId="Style7">
    <w:name w:val="Style7"/>
    <w:basedOn w:val="Normal"/>
    <w:uiPriority w:val="99"/>
    <w:rsid w:val="00CD7A5A"/>
  </w:style>
  <w:style w:type="paragraph" w:customStyle="1" w:styleId="Style8">
    <w:name w:val="Style8"/>
    <w:basedOn w:val="Normal"/>
    <w:uiPriority w:val="99"/>
    <w:rsid w:val="00CD7A5A"/>
    <w:pPr>
      <w:spacing w:line="317" w:lineRule="exact"/>
      <w:jc w:val="both"/>
    </w:pPr>
  </w:style>
  <w:style w:type="paragraph" w:customStyle="1" w:styleId="Style9">
    <w:name w:val="Style9"/>
    <w:basedOn w:val="Normal"/>
    <w:uiPriority w:val="99"/>
    <w:rsid w:val="00CD7A5A"/>
    <w:pPr>
      <w:spacing w:line="317" w:lineRule="exact"/>
      <w:ind w:hanging="706"/>
    </w:pPr>
  </w:style>
  <w:style w:type="paragraph" w:customStyle="1" w:styleId="Style10">
    <w:name w:val="Style10"/>
    <w:basedOn w:val="Normal"/>
    <w:uiPriority w:val="99"/>
    <w:rsid w:val="00CD7A5A"/>
    <w:pPr>
      <w:spacing w:line="317" w:lineRule="exact"/>
      <w:ind w:hanging="346"/>
      <w:jc w:val="both"/>
    </w:pPr>
  </w:style>
  <w:style w:type="paragraph" w:customStyle="1" w:styleId="Style11">
    <w:name w:val="Style11"/>
    <w:basedOn w:val="Normal"/>
    <w:uiPriority w:val="99"/>
    <w:rsid w:val="00CD7A5A"/>
    <w:pPr>
      <w:spacing w:line="313" w:lineRule="exact"/>
      <w:ind w:hanging="360"/>
    </w:pPr>
  </w:style>
  <w:style w:type="paragraph" w:customStyle="1" w:styleId="Style12">
    <w:name w:val="Style12"/>
    <w:basedOn w:val="Normal"/>
    <w:uiPriority w:val="99"/>
    <w:rsid w:val="00CD7A5A"/>
  </w:style>
  <w:style w:type="paragraph" w:customStyle="1" w:styleId="Style13">
    <w:name w:val="Style13"/>
    <w:basedOn w:val="Normal"/>
    <w:uiPriority w:val="99"/>
    <w:rsid w:val="00CD7A5A"/>
    <w:pPr>
      <w:spacing w:line="317" w:lineRule="exact"/>
      <w:ind w:firstLine="317"/>
    </w:pPr>
  </w:style>
  <w:style w:type="character" w:customStyle="1" w:styleId="FontStyle15">
    <w:name w:val="Font Style15"/>
    <w:basedOn w:val="VarsaylanParagrafYazTipi"/>
    <w:uiPriority w:val="99"/>
    <w:rsid w:val="00CD7A5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VarsaylanParagrafYazTipi"/>
    <w:uiPriority w:val="99"/>
    <w:rsid w:val="00CD7A5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VarsaylanParagrafYazTipi"/>
    <w:uiPriority w:val="99"/>
    <w:rsid w:val="00CD7A5A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8">
    <w:name w:val="Font Style18"/>
    <w:basedOn w:val="VarsaylanParagrafYazTipi"/>
    <w:uiPriority w:val="99"/>
    <w:rsid w:val="00CD7A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VarsaylanParagrafYazTipi"/>
    <w:uiPriority w:val="99"/>
    <w:rsid w:val="00CD7A5A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0">
    <w:name w:val="Font Style20"/>
    <w:basedOn w:val="VarsaylanParagrafYazTipi"/>
    <w:uiPriority w:val="99"/>
    <w:rsid w:val="00CD7A5A"/>
    <w:rPr>
      <w:rFonts w:ascii="Franklin Gothic Demi" w:hAnsi="Franklin Gothic Demi" w:cs="Franklin Gothic Demi"/>
      <w:sz w:val="32"/>
      <w:szCs w:val="32"/>
    </w:rPr>
  </w:style>
  <w:style w:type="character" w:customStyle="1" w:styleId="FontStyle21">
    <w:name w:val="Font Style21"/>
    <w:basedOn w:val="VarsaylanParagrafYazTipi"/>
    <w:uiPriority w:val="99"/>
    <w:rsid w:val="00CD7A5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CD7A5A"/>
    <w:rPr>
      <w:rFonts w:ascii="Calibri" w:hAnsi="Calibri" w:cs="Calibri"/>
      <w:b/>
      <w:bCs/>
      <w:sz w:val="20"/>
      <w:szCs w:val="20"/>
    </w:rPr>
  </w:style>
  <w:style w:type="table" w:customStyle="1" w:styleId="KlavuzTablo5Koyu-Vurgu11">
    <w:name w:val="Kılavuz Tablo 5 Koyu - Vurgu 11"/>
    <w:basedOn w:val="NormalTablo"/>
    <w:uiPriority w:val="50"/>
    <w:rsid w:val="004D0A92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Kpr">
    <w:name w:val="Hyperlink"/>
    <w:basedOn w:val="VarsaylanParagrafYazTipi"/>
    <w:uiPriority w:val="99"/>
    <w:unhideWhenUsed/>
    <w:rsid w:val="002E51A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7A20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A20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7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BA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B0A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F84C9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TabloKlavuzu">
    <w:name w:val="Table Grid"/>
    <w:basedOn w:val="NormalTablo"/>
    <w:uiPriority w:val="59"/>
    <w:rsid w:val="0036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B906FA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B906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72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9F0898"/>
    <w:pPr>
      <w:spacing w:after="0" w:line="240" w:lineRule="auto"/>
    </w:pPr>
    <w:rPr>
      <w:rFonts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0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D7A5A"/>
  </w:style>
  <w:style w:type="paragraph" w:customStyle="1" w:styleId="Style2">
    <w:name w:val="Style2"/>
    <w:basedOn w:val="Normal"/>
    <w:uiPriority w:val="99"/>
    <w:rsid w:val="00CD7A5A"/>
    <w:pPr>
      <w:spacing w:line="315" w:lineRule="exact"/>
      <w:jc w:val="both"/>
    </w:pPr>
  </w:style>
  <w:style w:type="paragraph" w:customStyle="1" w:styleId="Style3">
    <w:name w:val="Style3"/>
    <w:basedOn w:val="Normal"/>
    <w:uiPriority w:val="99"/>
    <w:rsid w:val="00CD7A5A"/>
  </w:style>
  <w:style w:type="paragraph" w:customStyle="1" w:styleId="Style4">
    <w:name w:val="Style4"/>
    <w:basedOn w:val="Normal"/>
    <w:uiPriority w:val="99"/>
    <w:rsid w:val="00CD7A5A"/>
  </w:style>
  <w:style w:type="paragraph" w:customStyle="1" w:styleId="Style5">
    <w:name w:val="Style5"/>
    <w:basedOn w:val="Normal"/>
    <w:uiPriority w:val="99"/>
    <w:rsid w:val="00CD7A5A"/>
    <w:pPr>
      <w:spacing w:line="324" w:lineRule="exact"/>
      <w:ind w:hanging="720"/>
    </w:pPr>
  </w:style>
  <w:style w:type="paragraph" w:customStyle="1" w:styleId="Style6">
    <w:name w:val="Style6"/>
    <w:basedOn w:val="Normal"/>
    <w:uiPriority w:val="99"/>
    <w:rsid w:val="00CD7A5A"/>
  </w:style>
  <w:style w:type="paragraph" w:customStyle="1" w:styleId="Style7">
    <w:name w:val="Style7"/>
    <w:basedOn w:val="Normal"/>
    <w:uiPriority w:val="99"/>
    <w:rsid w:val="00CD7A5A"/>
  </w:style>
  <w:style w:type="paragraph" w:customStyle="1" w:styleId="Style8">
    <w:name w:val="Style8"/>
    <w:basedOn w:val="Normal"/>
    <w:uiPriority w:val="99"/>
    <w:rsid w:val="00CD7A5A"/>
    <w:pPr>
      <w:spacing w:line="317" w:lineRule="exact"/>
      <w:jc w:val="both"/>
    </w:pPr>
  </w:style>
  <w:style w:type="paragraph" w:customStyle="1" w:styleId="Style9">
    <w:name w:val="Style9"/>
    <w:basedOn w:val="Normal"/>
    <w:uiPriority w:val="99"/>
    <w:rsid w:val="00CD7A5A"/>
    <w:pPr>
      <w:spacing w:line="317" w:lineRule="exact"/>
      <w:ind w:hanging="706"/>
    </w:pPr>
  </w:style>
  <w:style w:type="paragraph" w:customStyle="1" w:styleId="Style10">
    <w:name w:val="Style10"/>
    <w:basedOn w:val="Normal"/>
    <w:uiPriority w:val="99"/>
    <w:rsid w:val="00CD7A5A"/>
    <w:pPr>
      <w:spacing w:line="317" w:lineRule="exact"/>
      <w:ind w:hanging="346"/>
      <w:jc w:val="both"/>
    </w:pPr>
  </w:style>
  <w:style w:type="paragraph" w:customStyle="1" w:styleId="Style11">
    <w:name w:val="Style11"/>
    <w:basedOn w:val="Normal"/>
    <w:uiPriority w:val="99"/>
    <w:rsid w:val="00CD7A5A"/>
    <w:pPr>
      <w:spacing w:line="313" w:lineRule="exact"/>
      <w:ind w:hanging="360"/>
    </w:pPr>
  </w:style>
  <w:style w:type="paragraph" w:customStyle="1" w:styleId="Style12">
    <w:name w:val="Style12"/>
    <w:basedOn w:val="Normal"/>
    <w:uiPriority w:val="99"/>
    <w:rsid w:val="00CD7A5A"/>
  </w:style>
  <w:style w:type="paragraph" w:customStyle="1" w:styleId="Style13">
    <w:name w:val="Style13"/>
    <w:basedOn w:val="Normal"/>
    <w:uiPriority w:val="99"/>
    <w:rsid w:val="00CD7A5A"/>
    <w:pPr>
      <w:spacing w:line="317" w:lineRule="exact"/>
      <w:ind w:firstLine="317"/>
    </w:pPr>
  </w:style>
  <w:style w:type="character" w:customStyle="1" w:styleId="FontStyle15">
    <w:name w:val="Font Style15"/>
    <w:basedOn w:val="VarsaylanParagrafYazTipi"/>
    <w:uiPriority w:val="99"/>
    <w:rsid w:val="00CD7A5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VarsaylanParagrafYazTipi"/>
    <w:uiPriority w:val="99"/>
    <w:rsid w:val="00CD7A5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VarsaylanParagrafYazTipi"/>
    <w:uiPriority w:val="99"/>
    <w:rsid w:val="00CD7A5A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8">
    <w:name w:val="Font Style18"/>
    <w:basedOn w:val="VarsaylanParagrafYazTipi"/>
    <w:uiPriority w:val="99"/>
    <w:rsid w:val="00CD7A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VarsaylanParagrafYazTipi"/>
    <w:uiPriority w:val="99"/>
    <w:rsid w:val="00CD7A5A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0">
    <w:name w:val="Font Style20"/>
    <w:basedOn w:val="VarsaylanParagrafYazTipi"/>
    <w:uiPriority w:val="99"/>
    <w:rsid w:val="00CD7A5A"/>
    <w:rPr>
      <w:rFonts w:ascii="Franklin Gothic Demi" w:hAnsi="Franklin Gothic Demi" w:cs="Franklin Gothic Demi"/>
      <w:sz w:val="32"/>
      <w:szCs w:val="32"/>
    </w:rPr>
  </w:style>
  <w:style w:type="character" w:customStyle="1" w:styleId="FontStyle21">
    <w:name w:val="Font Style21"/>
    <w:basedOn w:val="VarsaylanParagrafYazTipi"/>
    <w:uiPriority w:val="99"/>
    <w:rsid w:val="00CD7A5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CD7A5A"/>
    <w:rPr>
      <w:rFonts w:ascii="Calibri" w:hAnsi="Calibri" w:cs="Calibri"/>
      <w:b/>
      <w:bCs/>
      <w:sz w:val="20"/>
      <w:szCs w:val="20"/>
    </w:rPr>
  </w:style>
  <w:style w:type="table" w:customStyle="1" w:styleId="KlavuzTablo5Koyu-Vurgu11">
    <w:name w:val="Kılavuz Tablo 5 Koyu - Vurgu 11"/>
    <w:basedOn w:val="NormalTablo"/>
    <w:uiPriority w:val="50"/>
    <w:rsid w:val="004D0A92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Kpr">
    <w:name w:val="Hyperlink"/>
    <w:basedOn w:val="VarsaylanParagrafYazTipi"/>
    <w:uiPriority w:val="99"/>
    <w:unhideWhenUsed/>
    <w:rsid w:val="002E51A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7A20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A20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7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BA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B0A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F84C9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TabloKlavuzu">
    <w:name w:val="Table Grid"/>
    <w:basedOn w:val="NormalTablo"/>
    <w:uiPriority w:val="59"/>
    <w:rsid w:val="0036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B906FA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B906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72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9F0898"/>
    <w:pPr>
      <w:spacing w:after="0" w:line="240" w:lineRule="auto"/>
    </w:pPr>
    <w:rPr>
      <w:rFonts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okholm@meb.gov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okholmyarisma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okholmyarism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kholmyarism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F667-9829-4550-9954-8DEAB66A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acer</cp:lastModifiedBy>
  <cp:revision>3</cp:revision>
  <cp:lastPrinted>2020-02-12T10:31:00Z</cp:lastPrinted>
  <dcterms:created xsi:type="dcterms:W3CDTF">2022-10-09T14:00:00Z</dcterms:created>
  <dcterms:modified xsi:type="dcterms:W3CDTF">2022-10-09T14:06:00Z</dcterms:modified>
</cp:coreProperties>
</file>